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2A12" w14:textId="15AB7EE1" w:rsidR="00DD3F0E" w:rsidRDefault="00CF5BA9">
      <w:pPr>
        <w:spacing w:after="26" w:line="217" w:lineRule="auto"/>
        <w:ind w:left="4650" w:right="0" w:firstLine="615"/>
        <w:jc w:val="left"/>
      </w:pPr>
      <w:r>
        <w:rPr>
          <w:noProof/>
        </w:rPr>
        <w:drawing>
          <wp:anchor distT="0" distB="0" distL="114300" distR="114300" simplePos="0" relativeHeight="251658240" behindDoc="1" locked="0" layoutInCell="1" allowOverlap="1" wp14:anchorId="0933E3B0" wp14:editId="3F8B915E">
            <wp:simplePos x="0" y="0"/>
            <wp:positionH relativeFrom="column">
              <wp:posOffset>4756785</wp:posOffset>
            </wp:positionH>
            <wp:positionV relativeFrom="paragraph">
              <wp:posOffset>-326390</wp:posOffset>
            </wp:positionV>
            <wp:extent cx="1643111" cy="771525"/>
            <wp:effectExtent l="0" t="0" r="0" b="0"/>
            <wp:wrapNone/>
            <wp:docPr id="206571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111"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E02">
        <w:rPr>
          <w:rFonts w:ascii="Comic Sans MS" w:eastAsia="Comic Sans MS" w:hAnsi="Comic Sans MS" w:cs="Comic Sans MS"/>
          <w:sz w:val="20"/>
        </w:rPr>
        <w:t xml:space="preserve"> </w:t>
      </w:r>
      <w:r w:rsidR="00ED5E02">
        <w:rPr>
          <w:b/>
        </w:rPr>
        <w:t xml:space="preserve"> </w:t>
      </w:r>
      <w:r w:rsidR="00ED5E02">
        <w:rPr>
          <w:rFonts w:ascii="Times New Roman" w:eastAsia="Times New Roman" w:hAnsi="Times New Roman" w:cs="Times New Roman"/>
          <w:b/>
        </w:rPr>
        <w:t xml:space="preserve"> </w:t>
      </w:r>
    </w:p>
    <w:p w14:paraId="79C9EED2" w14:textId="77777777" w:rsidR="00DD3F0E" w:rsidRDefault="00ED5E02">
      <w:pPr>
        <w:spacing w:after="0" w:line="259" w:lineRule="auto"/>
        <w:ind w:left="0" w:right="60" w:firstLine="0"/>
        <w:jc w:val="center"/>
      </w:pPr>
      <w:r>
        <w:rPr>
          <w:b/>
          <w:u w:val="single" w:color="000000"/>
        </w:rPr>
        <w:t>Mobile Device Policy</w:t>
      </w:r>
      <w:r>
        <w:rPr>
          <w:b/>
        </w:rPr>
        <w:t xml:space="preserve"> </w:t>
      </w:r>
    </w:p>
    <w:p w14:paraId="52DBD8E9" w14:textId="77777777" w:rsidR="00DD3F0E" w:rsidRDefault="00ED5E02">
      <w:pPr>
        <w:spacing w:after="0" w:line="259" w:lineRule="auto"/>
        <w:ind w:left="0" w:right="0" w:firstLine="0"/>
        <w:jc w:val="left"/>
      </w:pPr>
      <w:r>
        <w:rPr>
          <w:b/>
        </w:rPr>
        <w:t xml:space="preserve"> </w:t>
      </w:r>
    </w:p>
    <w:p w14:paraId="571D4EC4" w14:textId="77777777" w:rsidR="00DD3F0E" w:rsidRDefault="00ED5E02">
      <w:pPr>
        <w:spacing w:after="0" w:line="359" w:lineRule="auto"/>
        <w:ind w:left="-5" w:right="0"/>
        <w:jc w:val="left"/>
      </w:pPr>
      <w:r>
        <w:t xml:space="preserve">This policy is prescribed by The Good Shepherd Trust and all reference to ‘the Trust’, includes all Trust schools and subsidiary organisations. </w:t>
      </w:r>
    </w:p>
    <w:p w14:paraId="1A63932A" w14:textId="77777777" w:rsidR="00DD3F0E" w:rsidRDefault="00ED5E02">
      <w:pPr>
        <w:spacing w:after="0" w:line="259" w:lineRule="auto"/>
        <w:ind w:left="0" w:right="972" w:firstLine="0"/>
        <w:jc w:val="left"/>
      </w:pPr>
      <w:r>
        <w:rPr>
          <w:rFonts w:ascii="Segoe UI" w:eastAsia="Segoe UI" w:hAnsi="Segoe UI" w:cs="Segoe UI"/>
          <w:sz w:val="18"/>
        </w:rPr>
        <w:t xml:space="preserve"> </w:t>
      </w:r>
    </w:p>
    <w:tbl>
      <w:tblPr>
        <w:tblStyle w:val="TableGrid"/>
        <w:tblW w:w="8236" w:type="dxa"/>
        <w:tblInd w:w="151" w:type="dxa"/>
        <w:tblCellMar>
          <w:top w:w="22" w:type="dxa"/>
        </w:tblCellMar>
        <w:tblLook w:val="04A0" w:firstRow="1" w:lastRow="0" w:firstColumn="1" w:lastColumn="0" w:noHBand="0" w:noVBand="1"/>
      </w:tblPr>
      <w:tblGrid>
        <w:gridCol w:w="4100"/>
        <w:gridCol w:w="615"/>
        <w:gridCol w:w="3521"/>
      </w:tblGrid>
      <w:tr w:rsidR="00DD3F0E" w14:paraId="1597C8FA" w14:textId="77777777">
        <w:trPr>
          <w:trHeight w:val="287"/>
        </w:trPr>
        <w:tc>
          <w:tcPr>
            <w:tcW w:w="4100" w:type="dxa"/>
            <w:tcBorders>
              <w:top w:val="nil"/>
              <w:left w:val="nil"/>
              <w:bottom w:val="nil"/>
              <w:right w:val="nil"/>
            </w:tcBorders>
          </w:tcPr>
          <w:p w14:paraId="7911838D" w14:textId="77777777" w:rsidR="00DD3F0E" w:rsidRDefault="00ED5E02">
            <w:pPr>
              <w:spacing w:after="0" w:line="259" w:lineRule="auto"/>
              <w:ind w:left="175" w:right="0" w:firstLine="0"/>
              <w:jc w:val="left"/>
            </w:pPr>
            <w:r>
              <w:t xml:space="preserve">Date adopted: February 2021 </w:t>
            </w:r>
            <w:r>
              <w:rPr>
                <w:rFonts w:ascii="Times New Roman" w:eastAsia="Times New Roman" w:hAnsi="Times New Roman" w:cs="Times New Roman"/>
                <w:sz w:val="24"/>
              </w:rPr>
              <w:t xml:space="preserve"> </w:t>
            </w:r>
          </w:p>
        </w:tc>
        <w:tc>
          <w:tcPr>
            <w:tcW w:w="615" w:type="dxa"/>
            <w:tcBorders>
              <w:top w:val="nil"/>
              <w:left w:val="nil"/>
              <w:bottom w:val="nil"/>
              <w:right w:val="nil"/>
            </w:tcBorders>
          </w:tcPr>
          <w:p w14:paraId="2FF0BB80" w14:textId="77777777" w:rsidR="00DD3F0E" w:rsidRDefault="00ED5E02">
            <w:pPr>
              <w:spacing w:after="0" w:line="259" w:lineRule="auto"/>
              <w:ind w:left="0" w:right="0" w:firstLine="0"/>
              <w:jc w:val="left"/>
            </w:pPr>
            <w:r>
              <w:t xml:space="preserve"> </w:t>
            </w:r>
            <w:r>
              <w:rPr>
                <w:rFonts w:ascii="Times New Roman" w:eastAsia="Times New Roman" w:hAnsi="Times New Roman" w:cs="Times New Roman"/>
                <w:sz w:val="24"/>
              </w:rPr>
              <w:t xml:space="preserve"> </w:t>
            </w:r>
          </w:p>
        </w:tc>
        <w:tc>
          <w:tcPr>
            <w:tcW w:w="3521" w:type="dxa"/>
            <w:tcBorders>
              <w:top w:val="nil"/>
              <w:left w:val="nil"/>
              <w:bottom w:val="nil"/>
              <w:right w:val="nil"/>
            </w:tcBorders>
          </w:tcPr>
          <w:p w14:paraId="4155D9F8" w14:textId="4F811C91" w:rsidR="00DD3F0E" w:rsidRDefault="00ED5E02">
            <w:pPr>
              <w:spacing w:after="0" w:line="259" w:lineRule="auto"/>
              <w:ind w:left="0" w:right="109" w:firstLine="0"/>
              <w:jc w:val="right"/>
            </w:pPr>
            <w:r>
              <w:t xml:space="preserve">Last reviewed: </w:t>
            </w:r>
            <w:r>
              <w:rPr>
                <w:rFonts w:ascii="Times New Roman" w:eastAsia="Times New Roman" w:hAnsi="Times New Roman" w:cs="Times New Roman"/>
                <w:sz w:val="24"/>
              </w:rPr>
              <w:t xml:space="preserve"> </w:t>
            </w:r>
            <w:r w:rsidR="00B63434">
              <w:rPr>
                <w:sz w:val="24"/>
              </w:rPr>
              <w:t>May</w:t>
            </w:r>
            <w:r>
              <w:t xml:space="preserve"> 202</w:t>
            </w:r>
            <w:r w:rsidR="00B63434">
              <w:t>5</w:t>
            </w:r>
            <w:r>
              <w:t xml:space="preserve"> </w:t>
            </w:r>
            <w:r>
              <w:rPr>
                <w:rFonts w:ascii="Times New Roman" w:eastAsia="Times New Roman" w:hAnsi="Times New Roman" w:cs="Times New Roman"/>
                <w:sz w:val="24"/>
              </w:rPr>
              <w:t xml:space="preserve"> </w:t>
            </w:r>
          </w:p>
        </w:tc>
      </w:tr>
      <w:tr w:rsidR="00DD3F0E" w14:paraId="53216139" w14:textId="77777777">
        <w:trPr>
          <w:trHeight w:val="324"/>
        </w:trPr>
        <w:tc>
          <w:tcPr>
            <w:tcW w:w="4100" w:type="dxa"/>
            <w:tcBorders>
              <w:top w:val="nil"/>
              <w:left w:val="nil"/>
              <w:bottom w:val="nil"/>
              <w:right w:val="nil"/>
            </w:tcBorders>
          </w:tcPr>
          <w:p w14:paraId="7B05D60A" w14:textId="77777777" w:rsidR="00DD3F0E" w:rsidRDefault="00ED5E02">
            <w:pPr>
              <w:spacing w:after="0" w:line="259" w:lineRule="auto"/>
              <w:ind w:left="259" w:right="0" w:firstLine="0"/>
              <w:jc w:val="left"/>
            </w:pPr>
            <w:r>
              <w:t xml:space="preserve">Review cycle: 3 years </w:t>
            </w:r>
            <w:r>
              <w:rPr>
                <w:rFonts w:ascii="Times New Roman" w:eastAsia="Times New Roman" w:hAnsi="Times New Roman" w:cs="Times New Roman"/>
                <w:sz w:val="24"/>
              </w:rPr>
              <w:t xml:space="preserve"> </w:t>
            </w:r>
          </w:p>
        </w:tc>
        <w:tc>
          <w:tcPr>
            <w:tcW w:w="615" w:type="dxa"/>
            <w:tcBorders>
              <w:top w:val="nil"/>
              <w:left w:val="nil"/>
              <w:bottom w:val="nil"/>
              <w:right w:val="nil"/>
            </w:tcBorders>
          </w:tcPr>
          <w:p w14:paraId="29F138D1" w14:textId="77777777" w:rsidR="00DD3F0E" w:rsidRDefault="00ED5E02">
            <w:pPr>
              <w:spacing w:after="0" w:line="259" w:lineRule="auto"/>
              <w:ind w:left="0" w:right="0" w:firstLine="0"/>
              <w:jc w:val="left"/>
            </w:pPr>
            <w:r>
              <w:t xml:space="preserve"> </w:t>
            </w:r>
            <w:r>
              <w:rPr>
                <w:rFonts w:ascii="Times New Roman" w:eastAsia="Times New Roman" w:hAnsi="Times New Roman" w:cs="Times New Roman"/>
                <w:sz w:val="24"/>
              </w:rPr>
              <w:t xml:space="preserve"> </w:t>
            </w:r>
          </w:p>
        </w:tc>
        <w:tc>
          <w:tcPr>
            <w:tcW w:w="3521" w:type="dxa"/>
            <w:tcBorders>
              <w:top w:val="nil"/>
              <w:left w:val="nil"/>
              <w:bottom w:val="nil"/>
              <w:right w:val="nil"/>
            </w:tcBorders>
          </w:tcPr>
          <w:p w14:paraId="261D7515" w14:textId="77777777" w:rsidR="00DD3F0E" w:rsidRDefault="00ED5E02">
            <w:pPr>
              <w:spacing w:after="0" w:line="259" w:lineRule="auto"/>
              <w:ind w:left="0" w:right="0" w:firstLine="0"/>
              <w:jc w:val="left"/>
            </w:pPr>
            <w:r>
              <w:t xml:space="preserve">Is this policy statutory? </w:t>
            </w:r>
            <w:r>
              <w:rPr>
                <w:rFonts w:ascii="Times New Roman" w:eastAsia="Times New Roman" w:hAnsi="Times New Roman" w:cs="Times New Roman"/>
                <w:sz w:val="24"/>
              </w:rPr>
              <w:t xml:space="preserve"> </w:t>
            </w:r>
            <w:r>
              <w:t xml:space="preserve">No </w:t>
            </w:r>
          </w:p>
        </w:tc>
      </w:tr>
      <w:tr w:rsidR="00DD3F0E" w14:paraId="48B5081D" w14:textId="77777777">
        <w:trPr>
          <w:trHeight w:val="562"/>
        </w:trPr>
        <w:tc>
          <w:tcPr>
            <w:tcW w:w="4100" w:type="dxa"/>
            <w:tcBorders>
              <w:top w:val="nil"/>
              <w:left w:val="nil"/>
              <w:bottom w:val="nil"/>
              <w:right w:val="nil"/>
            </w:tcBorders>
          </w:tcPr>
          <w:p w14:paraId="429BA332" w14:textId="77777777" w:rsidR="00DD3F0E" w:rsidRDefault="00ED5E02">
            <w:pPr>
              <w:spacing w:after="0" w:line="259" w:lineRule="auto"/>
              <w:ind w:left="0" w:right="1594" w:firstLine="595"/>
            </w:pPr>
            <w:r>
              <w:t xml:space="preserve">Approval: </w:t>
            </w:r>
            <w:proofErr w:type="gramStart"/>
            <w:r>
              <w:t>CEdO  Local</w:t>
            </w:r>
            <w:proofErr w:type="gramEnd"/>
            <w:r>
              <w:t xml:space="preserve"> approval*: </w:t>
            </w:r>
          </w:p>
        </w:tc>
        <w:tc>
          <w:tcPr>
            <w:tcW w:w="615" w:type="dxa"/>
            <w:tcBorders>
              <w:top w:val="nil"/>
              <w:left w:val="nil"/>
              <w:bottom w:val="nil"/>
              <w:right w:val="nil"/>
            </w:tcBorders>
          </w:tcPr>
          <w:p w14:paraId="67D086AF" w14:textId="77777777" w:rsidR="00DD3F0E" w:rsidRDefault="00ED5E02">
            <w:pPr>
              <w:spacing w:after="9" w:line="259" w:lineRule="auto"/>
              <w:ind w:left="0" w:right="0" w:firstLine="0"/>
              <w:jc w:val="left"/>
            </w:pPr>
            <w:r>
              <w:t xml:space="preserve">  </w:t>
            </w:r>
          </w:p>
          <w:p w14:paraId="45CBD964" w14:textId="77777777" w:rsidR="00DD3F0E" w:rsidRDefault="00ED5E02">
            <w:pPr>
              <w:spacing w:after="0" w:line="259" w:lineRule="auto"/>
              <w:ind w:left="0" w:right="0" w:firstLine="0"/>
              <w:jc w:val="left"/>
            </w:pPr>
            <w:r>
              <w:t xml:space="preserve">  </w:t>
            </w:r>
          </w:p>
        </w:tc>
        <w:tc>
          <w:tcPr>
            <w:tcW w:w="3521" w:type="dxa"/>
            <w:tcBorders>
              <w:top w:val="nil"/>
              <w:left w:val="nil"/>
              <w:bottom w:val="nil"/>
              <w:right w:val="nil"/>
            </w:tcBorders>
          </w:tcPr>
          <w:p w14:paraId="385FA7CC" w14:textId="77777777" w:rsidR="00DD3F0E" w:rsidRDefault="00ED5E02">
            <w:pPr>
              <w:spacing w:after="0" w:line="259" w:lineRule="auto"/>
              <w:ind w:left="787" w:right="0" w:firstLine="593"/>
            </w:pPr>
            <w:r>
              <w:t xml:space="preserve">Author:  Peter Coates </w:t>
            </w:r>
            <w:r>
              <w:tab/>
              <w:t xml:space="preserve"> Local author*:  </w:t>
            </w:r>
          </w:p>
        </w:tc>
      </w:tr>
    </w:tbl>
    <w:p w14:paraId="6405138E" w14:textId="77777777" w:rsidR="00DD3F0E" w:rsidRDefault="00ED5E02">
      <w:pPr>
        <w:spacing w:after="0" w:line="229" w:lineRule="auto"/>
        <w:ind w:left="-5" w:right="0"/>
        <w:jc w:val="left"/>
      </w:pPr>
      <w:r>
        <w:rPr>
          <w:sz w:val="18"/>
        </w:rPr>
        <w:t xml:space="preserve">* </w:t>
      </w:r>
      <w:proofErr w:type="gramStart"/>
      <w:r>
        <w:rPr>
          <w:sz w:val="18"/>
        </w:rPr>
        <w:t>only</w:t>
      </w:r>
      <w:proofErr w:type="gramEnd"/>
      <w:r>
        <w:rPr>
          <w:sz w:val="18"/>
        </w:rPr>
        <w:t xml:space="preserve"> for policy/procedures that are templates and require local adaptation. Local approval will either be the local committee, the head teacher, or the CEO (refer to policy schedule) </w:t>
      </w:r>
      <w:r>
        <w:rPr>
          <w:rFonts w:ascii="Segoe UI" w:eastAsia="Segoe UI" w:hAnsi="Segoe UI" w:cs="Segoe UI"/>
          <w:sz w:val="18"/>
        </w:rPr>
        <w:t xml:space="preserve"> </w:t>
      </w:r>
    </w:p>
    <w:p w14:paraId="31CC1251" w14:textId="77777777" w:rsidR="00DD3F0E" w:rsidRDefault="00ED5E02">
      <w:pPr>
        <w:spacing w:after="0" w:line="259" w:lineRule="auto"/>
        <w:ind w:left="0" w:right="0" w:firstLine="0"/>
        <w:jc w:val="left"/>
      </w:pPr>
      <w:r>
        <w:rPr>
          <w:sz w:val="18"/>
        </w:rPr>
        <w:t xml:space="preserve"> </w:t>
      </w:r>
      <w:r>
        <w:rPr>
          <w:rFonts w:ascii="Segoe UI" w:eastAsia="Segoe UI" w:hAnsi="Segoe UI" w:cs="Segoe UI"/>
          <w:sz w:val="18"/>
        </w:rPr>
        <w:t xml:space="preserve"> </w:t>
      </w:r>
    </w:p>
    <w:p w14:paraId="7CE77E32" w14:textId="77777777" w:rsidR="00DD3F0E" w:rsidRDefault="00ED5E02">
      <w:pPr>
        <w:spacing w:after="0" w:line="259" w:lineRule="auto"/>
        <w:ind w:left="-5" w:right="0"/>
        <w:jc w:val="left"/>
      </w:pPr>
      <w:r>
        <w:rPr>
          <w:b/>
        </w:rPr>
        <w:t>Revision record</w:t>
      </w:r>
      <w:r>
        <w:t xml:space="preserve"> </w:t>
      </w:r>
      <w:r>
        <w:rPr>
          <w:rFonts w:ascii="Segoe UI" w:eastAsia="Segoe UI" w:hAnsi="Segoe UI" w:cs="Segoe UI"/>
          <w:sz w:val="18"/>
        </w:rPr>
        <w:t xml:space="preserve"> </w:t>
      </w:r>
    </w:p>
    <w:p w14:paraId="57E13D06" w14:textId="77777777" w:rsidR="00DD3F0E" w:rsidRDefault="00ED5E02">
      <w:pPr>
        <w:spacing w:after="17" w:line="240" w:lineRule="auto"/>
        <w:ind w:left="0" w:firstLine="0"/>
        <w:jc w:val="left"/>
      </w:pPr>
      <w:r>
        <w:t xml:space="preserve">Minor revisions should be recorded here when the policy is amended </w:t>
      </w:r>
      <w:proofErr w:type="gramStart"/>
      <w:r>
        <w:t>in light of</w:t>
      </w:r>
      <w:proofErr w:type="gramEnd"/>
      <w:r>
        <w:t xml:space="preserve"> changes to legislation or to correct errors. Significant changes or at the point of review should be recorded below and approved at the level indicated above. </w:t>
      </w:r>
      <w:r>
        <w:rPr>
          <w:rFonts w:ascii="Segoe UI" w:eastAsia="Segoe UI" w:hAnsi="Segoe UI" w:cs="Segoe UI"/>
          <w:sz w:val="18"/>
        </w:rPr>
        <w:t xml:space="preserve"> </w:t>
      </w:r>
    </w:p>
    <w:p w14:paraId="76EEE891" w14:textId="77777777" w:rsidR="00DD3F0E" w:rsidRDefault="00ED5E02">
      <w:pPr>
        <w:spacing w:after="0" w:line="259" w:lineRule="auto"/>
        <w:ind w:left="0" w:right="0" w:firstLine="0"/>
        <w:jc w:val="left"/>
      </w:pPr>
      <w:r>
        <w:t xml:space="preserve"> </w:t>
      </w:r>
      <w:r>
        <w:rPr>
          <w:rFonts w:ascii="Segoe UI" w:eastAsia="Segoe UI" w:hAnsi="Segoe UI" w:cs="Segoe UI"/>
          <w:sz w:val="18"/>
        </w:rPr>
        <w:t xml:space="preserve"> </w:t>
      </w:r>
    </w:p>
    <w:tbl>
      <w:tblPr>
        <w:tblStyle w:val="TableGrid"/>
        <w:tblW w:w="9285" w:type="dxa"/>
        <w:tblInd w:w="7" w:type="dxa"/>
        <w:tblCellMar>
          <w:top w:w="13" w:type="dxa"/>
          <w:right w:w="13" w:type="dxa"/>
        </w:tblCellMar>
        <w:tblLook w:val="04A0" w:firstRow="1" w:lastRow="0" w:firstColumn="1" w:lastColumn="0" w:noHBand="0" w:noVBand="1"/>
      </w:tblPr>
      <w:tblGrid>
        <w:gridCol w:w="702"/>
        <w:gridCol w:w="1020"/>
        <w:gridCol w:w="1355"/>
        <w:gridCol w:w="1232"/>
        <w:gridCol w:w="4976"/>
      </w:tblGrid>
      <w:tr w:rsidR="00DD3F0E" w14:paraId="64BE0728" w14:textId="77777777">
        <w:trPr>
          <w:trHeight w:val="1234"/>
        </w:trPr>
        <w:tc>
          <w:tcPr>
            <w:tcW w:w="696" w:type="dxa"/>
            <w:tcBorders>
              <w:top w:val="single" w:sz="6" w:space="0" w:color="000000"/>
              <w:left w:val="single" w:sz="6" w:space="0" w:color="000000"/>
              <w:bottom w:val="single" w:sz="6" w:space="0" w:color="000000"/>
              <w:right w:val="single" w:sz="6" w:space="0" w:color="000000"/>
            </w:tcBorders>
            <w:vAlign w:val="center"/>
          </w:tcPr>
          <w:p w14:paraId="465CF744" w14:textId="77777777" w:rsidR="00DD3F0E" w:rsidRDefault="00ED5E02">
            <w:pPr>
              <w:spacing w:after="0" w:line="259" w:lineRule="auto"/>
              <w:ind w:left="7" w:right="0" w:firstLine="0"/>
              <w:jc w:val="left"/>
            </w:pPr>
            <w:r>
              <w:rPr>
                <w:sz w:val="20"/>
              </w:rPr>
              <w:t xml:space="preserve">Revision No. </w:t>
            </w:r>
            <w:r>
              <w:rPr>
                <w:rFonts w:ascii="Times New Roman" w:eastAsia="Times New Roman" w:hAnsi="Times New Roman" w:cs="Times New Roman"/>
                <w:sz w:val="24"/>
              </w:rPr>
              <w:t xml:space="preserve"> </w:t>
            </w:r>
          </w:p>
        </w:tc>
        <w:tc>
          <w:tcPr>
            <w:tcW w:w="1022" w:type="dxa"/>
            <w:tcBorders>
              <w:top w:val="single" w:sz="6" w:space="0" w:color="000000"/>
              <w:left w:val="single" w:sz="6" w:space="0" w:color="000000"/>
              <w:bottom w:val="single" w:sz="6" w:space="0" w:color="000000"/>
              <w:right w:val="single" w:sz="6" w:space="0" w:color="000000"/>
            </w:tcBorders>
            <w:vAlign w:val="center"/>
          </w:tcPr>
          <w:p w14:paraId="7786B774" w14:textId="77777777" w:rsidR="00DD3F0E" w:rsidRDefault="00ED5E02">
            <w:pPr>
              <w:spacing w:after="0" w:line="259" w:lineRule="auto"/>
              <w:ind w:left="-12" w:right="0" w:firstLine="0"/>
              <w:jc w:val="left"/>
            </w:pPr>
            <w:r>
              <w:rPr>
                <w:sz w:val="20"/>
              </w:rPr>
              <w:t xml:space="preserve"> </w:t>
            </w:r>
            <w:r>
              <w:rPr>
                <w:sz w:val="20"/>
              </w:rPr>
              <w:tab/>
            </w:r>
            <w:r>
              <w:rPr>
                <w:rFonts w:ascii="Times New Roman" w:eastAsia="Times New Roman" w:hAnsi="Times New Roman" w:cs="Times New Roman"/>
                <w:sz w:val="24"/>
              </w:rPr>
              <w:t xml:space="preserve"> </w:t>
            </w:r>
          </w:p>
          <w:p w14:paraId="0638CF7C" w14:textId="77777777" w:rsidR="00DD3F0E" w:rsidRDefault="00ED5E02">
            <w:pPr>
              <w:spacing w:after="0" w:line="259" w:lineRule="auto"/>
              <w:ind w:left="7" w:right="0" w:firstLine="0"/>
              <w:jc w:val="left"/>
            </w:pPr>
            <w:r>
              <w:rPr>
                <w:sz w:val="20"/>
              </w:rPr>
              <w:t xml:space="preserve">Date </w:t>
            </w:r>
          </w:p>
        </w:tc>
        <w:tc>
          <w:tcPr>
            <w:tcW w:w="1357" w:type="dxa"/>
            <w:tcBorders>
              <w:top w:val="single" w:sz="6" w:space="0" w:color="000000"/>
              <w:left w:val="single" w:sz="6" w:space="0" w:color="000000"/>
              <w:bottom w:val="single" w:sz="6" w:space="0" w:color="000000"/>
              <w:right w:val="single" w:sz="6" w:space="0" w:color="000000"/>
            </w:tcBorders>
            <w:vAlign w:val="center"/>
          </w:tcPr>
          <w:p w14:paraId="4C7C82B7" w14:textId="77777777" w:rsidR="00DD3F0E" w:rsidRDefault="00ED5E02">
            <w:pPr>
              <w:spacing w:after="0" w:line="259" w:lineRule="auto"/>
              <w:ind w:left="7" w:right="0" w:firstLine="0"/>
              <w:jc w:val="left"/>
            </w:pPr>
            <w:r>
              <w:rPr>
                <w:sz w:val="20"/>
              </w:rPr>
              <w:t xml:space="preserve">Revised by </w:t>
            </w: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5FAF88EF" w14:textId="77777777" w:rsidR="00DD3F0E" w:rsidRDefault="00ED5E02">
            <w:pPr>
              <w:spacing w:after="0" w:line="259" w:lineRule="auto"/>
              <w:ind w:left="7" w:right="7" w:firstLine="0"/>
              <w:jc w:val="left"/>
            </w:pPr>
            <w:r>
              <w:rPr>
                <w:sz w:val="20"/>
              </w:rPr>
              <w:t xml:space="preserve">Approved date </w:t>
            </w:r>
            <w:r>
              <w:rPr>
                <w:rFonts w:ascii="Times New Roman" w:eastAsia="Times New Roman" w:hAnsi="Times New Roman" w:cs="Times New Roman"/>
                <w:sz w:val="24"/>
              </w:rPr>
              <w:t xml:space="preserve"> </w:t>
            </w:r>
          </w:p>
        </w:tc>
        <w:tc>
          <w:tcPr>
            <w:tcW w:w="4976" w:type="dxa"/>
            <w:tcBorders>
              <w:top w:val="single" w:sz="6" w:space="0" w:color="000000"/>
              <w:left w:val="single" w:sz="6" w:space="0" w:color="000000"/>
              <w:bottom w:val="single" w:sz="6" w:space="0" w:color="000000"/>
              <w:right w:val="single" w:sz="6" w:space="0" w:color="000000"/>
            </w:tcBorders>
          </w:tcPr>
          <w:p w14:paraId="6C252C96" w14:textId="77777777" w:rsidR="00DD3F0E" w:rsidRDefault="00ED5E02">
            <w:pPr>
              <w:spacing w:after="0" w:line="259" w:lineRule="auto"/>
              <w:ind w:left="73" w:right="0" w:firstLine="0"/>
              <w:jc w:val="center"/>
            </w:pPr>
            <w:r>
              <w:rPr>
                <w:sz w:val="20"/>
              </w:rPr>
              <w:t xml:space="preserve"> </w:t>
            </w:r>
            <w:r>
              <w:rPr>
                <w:rFonts w:ascii="Times New Roman" w:eastAsia="Times New Roman" w:hAnsi="Times New Roman" w:cs="Times New Roman"/>
                <w:sz w:val="24"/>
              </w:rPr>
              <w:t xml:space="preserve"> </w:t>
            </w:r>
          </w:p>
          <w:p w14:paraId="692C68AE" w14:textId="77777777" w:rsidR="00DD3F0E" w:rsidRDefault="00ED5E02">
            <w:pPr>
              <w:spacing w:after="6" w:line="259" w:lineRule="auto"/>
              <w:ind w:left="7" w:right="0" w:firstLine="0"/>
              <w:jc w:val="left"/>
            </w:pPr>
            <w:r>
              <w:rPr>
                <w:sz w:val="20"/>
              </w:rPr>
              <w:t xml:space="preserve"> </w:t>
            </w:r>
            <w:r>
              <w:rPr>
                <w:rFonts w:ascii="Times New Roman" w:eastAsia="Times New Roman" w:hAnsi="Times New Roman" w:cs="Times New Roman"/>
                <w:sz w:val="24"/>
              </w:rPr>
              <w:t xml:space="preserve"> </w:t>
            </w:r>
          </w:p>
          <w:p w14:paraId="67B8D485" w14:textId="77777777" w:rsidR="00DD3F0E" w:rsidRDefault="00ED5E02">
            <w:pPr>
              <w:spacing w:after="0" w:line="259" w:lineRule="auto"/>
              <w:ind w:left="0" w:right="37" w:firstLine="0"/>
              <w:jc w:val="center"/>
            </w:pPr>
            <w:r>
              <w:rPr>
                <w:sz w:val="20"/>
              </w:rPr>
              <w:t xml:space="preserve">Comments </w:t>
            </w:r>
            <w:r>
              <w:rPr>
                <w:rFonts w:ascii="Times New Roman" w:eastAsia="Times New Roman" w:hAnsi="Times New Roman" w:cs="Times New Roman"/>
                <w:sz w:val="24"/>
              </w:rPr>
              <w:t xml:space="preserve"> </w:t>
            </w:r>
          </w:p>
          <w:p w14:paraId="38BDCF14" w14:textId="77777777" w:rsidR="00DD3F0E" w:rsidRDefault="00ED5E02">
            <w:pPr>
              <w:spacing w:after="0" w:line="259" w:lineRule="auto"/>
              <w:ind w:left="2465" w:right="2392" w:firstLine="0"/>
              <w:jc w:val="center"/>
            </w:pPr>
            <w:r>
              <w:rPr>
                <w:sz w:val="20"/>
              </w:rPr>
              <w:t xml:space="preserve"> </w:t>
            </w:r>
            <w:r>
              <w:rPr>
                <w:rFonts w:ascii="Times New Roman" w:eastAsia="Times New Roman" w:hAnsi="Times New Roman" w:cs="Times New Roman"/>
                <w:sz w:val="24"/>
              </w:rPr>
              <w:t xml:space="preserve"> </w:t>
            </w:r>
            <w:r>
              <w:rPr>
                <w:sz w:val="20"/>
              </w:rPr>
              <w:t xml:space="preserve"> </w:t>
            </w:r>
            <w:r>
              <w:rPr>
                <w:rFonts w:ascii="Times New Roman" w:eastAsia="Times New Roman" w:hAnsi="Times New Roman" w:cs="Times New Roman"/>
                <w:sz w:val="24"/>
              </w:rPr>
              <w:t xml:space="preserve"> </w:t>
            </w:r>
          </w:p>
        </w:tc>
      </w:tr>
      <w:tr w:rsidR="00DD3F0E" w14:paraId="7EE59CAF" w14:textId="77777777">
        <w:trPr>
          <w:trHeight w:val="504"/>
        </w:trPr>
        <w:tc>
          <w:tcPr>
            <w:tcW w:w="696" w:type="dxa"/>
            <w:tcBorders>
              <w:top w:val="single" w:sz="6" w:space="0" w:color="000000"/>
              <w:left w:val="single" w:sz="6" w:space="0" w:color="000000"/>
              <w:bottom w:val="single" w:sz="6" w:space="0" w:color="000000"/>
              <w:right w:val="single" w:sz="6" w:space="0" w:color="000000"/>
            </w:tcBorders>
          </w:tcPr>
          <w:p w14:paraId="69258204" w14:textId="77777777" w:rsidR="00DD3F0E" w:rsidRDefault="00ED5E02">
            <w:pPr>
              <w:spacing w:after="0" w:line="259" w:lineRule="auto"/>
              <w:ind w:left="0" w:right="34" w:firstLine="0"/>
              <w:jc w:val="center"/>
            </w:pPr>
            <w:r>
              <w:rPr>
                <w:sz w:val="20"/>
              </w:rPr>
              <w:t xml:space="preserve">1 </w:t>
            </w:r>
            <w:r>
              <w:rPr>
                <w:rFonts w:ascii="Times New Roman" w:eastAsia="Times New Roman" w:hAnsi="Times New Roman" w:cs="Times New Roman"/>
                <w:sz w:val="24"/>
              </w:rPr>
              <w:t xml:space="preserve"> </w:t>
            </w:r>
          </w:p>
        </w:tc>
        <w:tc>
          <w:tcPr>
            <w:tcW w:w="1022" w:type="dxa"/>
            <w:tcBorders>
              <w:top w:val="single" w:sz="6" w:space="0" w:color="000000"/>
              <w:left w:val="single" w:sz="6" w:space="0" w:color="000000"/>
              <w:bottom w:val="single" w:sz="6" w:space="0" w:color="000000"/>
              <w:right w:val="single" w:sz="6" w:space="0" w:color="000000"/>
            </w:tcBorders>
          </w:tcPr>
          <w:p w14:paraId="5EF9B04A" w14:textId="77777777" w:rsidR="00DD3F0E" w:rsidRDefault="00ED5E02">
            <w:pPr>
              <w:spacing w:after="0" w:line="259" w:lineRule="auto"/>
              <w:ind w:left="7" w:right="0" w:firstLine="0"/>
              <w:jc w:val="left"/>
            </w:pPr>
            <w:r>
              <w:rPr>
                <w:sz w:val="20"/>
              </w:rPr>
              <w:t xml:space="preserve">26 Jun 23 </w:t>
            </w:r>
            <w:r>
              <w:rPr>
                <w:rFonts w:ascii="Times New Roman" w:eastAsia="Times New Roman" w:hAnsi="Times New Roman" w:cs="Times New Roman"/>
                <w:sz w:val="24"/>
              </w:rPr>
              <w:t xml:space="preserve"> </w:t>
            </w:r>
          </w:p>
        </w:tc>
        <w:tc>
          <w:tcPr>
            <w:tcW w:w="1357" w:type="dxa"/>
            <w:tcBorders>
              <w:top w:val="single" w:sz="6" w:space="0" w:color="000000"/>
              <w:left w:val="single" w:sz="6" w:space="0" w:color="000000"/>
              <w:bottom w:val="single" w:sz="6" w:space="0" w:color="000000"/>
              <w:right w:val="single" w:sz="6" w:space="0" w:color="000000"/>
            </w:tcBorders>
          </w:tcPr>
          <w:p w14:paraId="2BECE2BF" w14:textId="77777777" w:rsidR="00DD3F0E" w:rsidRDefault="00ED5E02">
            <w:pPr>
              <w:spacing w:after="0" w:line="259" w:lineRule="auto"/>
              <w:ind w:left="7" w:right="0" w:firstLine="0"/>
              <w:jc w:val="left"/>
            </w:pPr>
            <w:r>
              <w:rPr>
                <w:sz w:val="20"/>
              </w:rPr>
              <w:t>F Mackrory</w:t>
            </w:r>
            <w:r>
              <w:rPr>
                <w:rFonts w:ascii="Times New Roman" w:eastAsia="Times New Roman" w:hAnsi="Times New Roman" w:cs="Times New Roman"/>
                <w:sz w:val="24"/>
              </w:rPr>
              <w:t xml:space="preserve"> </w:t>
            </w:r>
          </w:p>
        </w:tc>
        <w:tc>
          <w:tcPr>
            <w:tcW w:w="1234" w:type="dxa"/>
            <w:tcBorders>
              <w:top w:val="single" w:sz="6" w:space="0" w:color="000000"/>
              <w:left w:val="single" w:sz="6" w:space="0" w:color="000000"/>
              <w:bottom w:val="single" w:sz="6" w:space="0" w:color="000000"/>
              <w:right w:val="single" w:sz="6" w:space="0" w:color="000000"/>
            </w:tcBorders>
          </w:tcPr>
          <w:p w14:paraId="39C38763" w14:textId="77777777" w:rsidR="00DD3F0E" w:rsidRDefault="00ED5E02">
            <w:pPr>
              <w:spacing w:after="0" w:line="259" w:lineRule="auto"/>
              <w:ind w:left="7" w:right="0" w:firstLine="0"/>
              <w:jc w:val="left"/>
            </w:pPr>
            <w:r>
              <w:rPr>
                <w:rFonts w:ascii="Times New Roman" w:eastAsia="Times New Roman" w:hAnsi="Times New Roman" w:cs="Times New Roman"/>
                <w:sz w:val="24"/>
              </w:rPr>
              <w:t xml:space="preserve"> </w:t>
            </w:r>
          </w:p>
        </w:tc>
        <w:tc>
          <w:tcPr>
            <w:tcW w:w="4976" w:type="dxa"/>
            <w:tcBorders>
              <w:top w:val="single" w:sz="6" w:space="0" w:color="000000"/>
              <w:left w:val="single" w:sz="6" w:space="0" w:color="000000"/>
              <w:bottom w:val="single" w:sz="6" w:space="0" w:color="000000"/>
              <w:right w:val="single" w:sz="6" w:space="0" w:color="000000"/>
            </w:tcBorders>
          </w:tcPr>
          <w:p w14:paraId="1D2DBE2E" w14:textId="77777777" w:rsidR="00DD3F0E" w:rsidRDefault="00ED5E02">
            <w:pPr>
              <w:spacing w:after="0" w:line="259" w:lineRule="auto"/>
              <w:ind w:left="7" w:right="0" w:firstLine="0"/>
              <w:jc w:val="left"/>
            </w:pPr>
            <w:r>
              <w:rPr>
                <w:sz w:val="20"/>
              </w:rPr>
              <w:t>Insertion of the header and revision record, no change to policy</w:t>
            </w:r>
            <w:r>
              <w:rPr>
                <w:rFonts w:ascii="Times New Roman" w:eastAsia="Times New Roman" w:hAnsi="Times New Roman" w:cs="Times New Roman"/>
                <w:sz w:val="24"/>
              </w:rPr>
              <w:t xml:space="preserve"> </w:t>
            </w:r>
          </w:p>
        </w:tc>
      </w:tr>
      <w:tr w:rsidR="00DD3F0E" w14:paraId="7F592694" w14:textId="77777777">
        <w:trPr>
          <w:trHeight w:val="314"/>
        </w:trPr>
        <w:tc>
          <w:tcPr>
            <w:tcW w:w="696" w:type="dxa"/>
            <w:tcBorders>
              <w:top w:val="single" w:sz="6" w:space="0" w:color="000000"/>
              <w:left w:val="single" w:sz="6" w:space="0" w:color="000000"/>
              <w:bottom w:val="single" w:sz="6" w:space="0" w:color="000000"/>
              <w:right w:val="single" w:sz="6" w:space="0" w:color="000000"/>
            </w:tcBorders>
          </w:tcPr>
          <w:p w14:paraId="49B8EBB2" w14:textId="77777777" w:rsidR="00DD3F0E" w:rsidRDefault="00ED5E02">
            <w:pPr>
              <w:spacing w:after="0" w:line="259" w:lineRule="auto"/>
              <w:ind w:left="9" w:right="0" w:firstLine="0"/>
              <w:jc w:val="center"/>
            </w:pPr>
            <w:r>
              <w:rPr>
                <w:sz w:val="20"/>
              </w:rPr>
              <w:t xml:space="preserve">2 </w:t>
            </w:r>
          </w:p>
        </w:tc>
        <w:tc>
          <w:tcPr>
            <w:tcW w:w="1022" w:type="dxa"/>
            <w:tcBorders>
              <w:top w:val="single" w:sz="6" w:space="0" w:color="000000"/>
              <w:left w:val="single" w:sz="6" w:space="0" w:color="000000"/>
              <w:bottom w:val="single" w:sz="6" w:space="0" w:color="000000"/>
              <w:right w:val="single" w:sz="6" w:space="0" w:color="000000"/>
            </w:tcBorders>
          </w:tcPr>
          <w:p w14:paraId="5636EAE6" w14:textId="77777777" w:rsidR="00DD3F0E" w:rsidRDefault="00ED5E02">
            <w:pPr>
              <w:spacing w:after="0" w:line="259" w:lineRule="auto"/>
              <w:ind w:left="7" w:right="0" w:firstLine="0"/>
              <w:jc w:val="left"/>
            </w:pPr>
            <w:r>
              <w:rPr>
                <w:sz w:val="20"/>
              </w:rPr>
              <w:t xml:space="preserve">06 Oct 23 </w:t>
            </w:r>
          </w:p>
        </w:tc>
        <w:tc>
          <w:tcPr>
            <w:tcW w:w="1357" w:type="dxa"/>
            <w:tcBorders>
              <w:top w:val="single" w:sz="6" w:space="0" w:color="000000"/>
              <w:left w:val="single" w:sz="6" w:space="0" w:color="000000"/>
              <w:bottom w:val="single" w:sz="6" w:space="0" w:color="000000"/>
              <w:right w:val="single" w:sz="6" w:space="0" w:color="000000"/>
            </w:tcBorders>
          </w:tcPr>
          <w:p w14:paraId="13DE4E3A" w14:textId="77777777" w:rsidR="00DD3F0E" w:rsidRDefault="00ED5E02">
            <w:pPr>
              <w:spacing w:after="0" w:line="259" w:lineRule="auto"/>
              <w:ind w:left="7" w:right="0" w:firstLine="0"/>
              <w:jc w:val="left"/>
            </w:pPr>
            <w:r>
              <w:rPr>
                <w:sz w:val="20"/>
              </w:rPr>
              <w:t xml:space="preserve">F Mackrory </w:t>
            </w:r>
          </w:p>
        </w:tc>
        <w:tc>
          <w:tcPr>
            <w:tcW w:w="1234" w:type="dxa"/>
            <w:tcBorders>
              <w:top w:val="single" w:sz="6" w:space="0" w:color="000000"/>
              <w:left w:val="single" w:sz="6" w:space="0" w:color="000000"/>
              <w:bottom w:val="single" w:sz="6" w:space="0" w:color="000000"/>
              <w:right w:val="single" w:sz="6" w:space="0" w:color="000000"/>
            </w:tcBorders>
          </w:tcPr>
          <w:p w14:paraId="526BC449" w14:textId="77777777" w:rsidR="00DD3F0E" w:rsidRDefault="00ED5E02">
            <w:pPr>
              <w:spacing w:after="0" w:line="259" w:lineRule="auto"/>
              <w:ind w:left="7" w:right="0" w:firstLine="0"/>
              <w:jc w:val="left"/>
            </w:pPr>
            <w:r>
              <w:rPr>
                <w:sz w:val="20"/>
              </w:rPr>
              <w:t xml:space="preserve"> </w:t>
            </w:r>
          </w:p>
        </w:tc>
        <w:tc>
          <w:tcPr>
            <w:tcW w:w="4976" w:type="dxa"/>
            <w:tcBorders>
              <w:top w:val="single" w:sz="6" w:space="0" w:color="000000"/>
              <w:left w:val="single" w:sz="6" w:space="0" w:color="000000"/>
              <w:bottom w:val="single" w:sz="6" w:space="0" w:color="000000"/>
              <w:right w:val="single" w:sz="6" w:space="0" w:color="000000"/>
            </w:tcBorders>
          </w:tcPr>
          <w:p w14:paraId="0B560DB9" w14:textId="77777777" w:rsidR="00DD3F0E" w:rsidRDefault="00ED5E02">
            <w:pPr>
              <w:spacing w:after="0" w:line="259" w:lineRule="auto"/>
              <w:ind w:left="7" w:right="0" w:firstLine="0"/>
              <w:jc w:val="left"/>
            </w:pPr>
            <w:r>
              <w:rPr>
                <w:sz w:val="20"/>
              </w:rPr>
              <w:t xml:space="preserve">Amended approval to read CEdO as opposed to </w:t>
            </w:r>
            <w:proofErr w:type="spellStart"/>
            <w:r>
              <w:rPr>
                <w:sz w:val="20"/>
              </w:rPr>
              <w:t>RDoE</w:t>
            </w:r>
            <w:proofErr w:type="spellEnd"/>
            <w:r>
              <w:rPr>
                <w:sz w:val="20"/>
              </w:rPr>
              <w:t xml:space="preserve"> </w:t>
            </w:r>
          </w:p>
        </w:tc>
      </w:tr>
      <w:tr w:rsidR="00DD3F0E" w14:paraId="644B96ED" w14:textId="77777777">
        <w:trPr>
          <w:trHeight w:val="317"/>
        </w:trPr>
        <w:tc>
          <w:tcPr>
            <w:tcW w:w="696" w:type="dxa"/>
            <w:tcBorders>
              <w:top w:val="single" w:sz="6" w:space="0" w:color="000000"/>
              <w:left w:val="single" w:sz="6" w:space="0" w:color="000000"/>
              <w:bottom w:val="single" w:sz="6" w:space="0" w:color="000000"/>
              <w:right w:val="single" w:sz="6" w:space="0" w:color="000000"/>
            </w:tcBorders>
          </w:tcPr>
          <w:p w14:paraId="1A29FAB2" w14:textId="77777777" w:rsidR="00DD3F0E" w:rsidRDefault="00ED5E02">
            <w:pPr>
              <w:spacing w:after="0" w:line="259" w:lineRule="auto"/>
              <w:ind w:left="56" w:right="0" w:firstLine="0"/>
              <w:jc w:val="center"/>
            </w:pPr>
            <w:r>
              <w:rPr>
                <w:sz w:val="20"/>
              </w:rPr>
              <w:t xml:space="preserve">3  </w:t>
            </w:r>
          </w:p>
        </w:tc>
        <w:tc>
          <w:tcPr>
            <w:tcW w:w="1022" w:type="dxa"/>
            <w:tcBorders>
              <w:top w:val="single" w:sz="6" w:space="0" w:color="000000"/>
              <w:left w:val="single" w:sz="6" w:space="0" w:color="000000"/>
              <w:bottom w:val="single" w:sz="6" w:space="0" w:color="000000"/>
              <w:right w:val="single" w:sz="6" w:space="0" w:color="000000"/>
            </w:tcBorders>
          </w:tcPr>
          <w:p w14:paraId="57834D1D" w14:textId="77777777" w:rsidR="00DD3F0E" w:rsidRDefault="00ED5E02">
            <w:pPr>
              <w:spacing w:after="0" w:line="259" w:lineRule="auto"/>
              <w:ind w:left="7" w:right="0" w:firstLine="0"/>
              <w:jc w:val="left"/>
            </w:pPr>
            <w:r>
              <w:rPr>
                <w:sz w:val="20"/>
              </w:rPr>
              <w:t>09 May 25</w:t>
            </w:r>
          </w:p>
        </w:tc>
        <w:tc>
          <w:tcPr>
            <w:tcW w:w="1357" w:type="dxa"/>
            <w:tcBorders>
              <w:top w:val="single" w:sz="6" w:space="0" w:color="000000"/>
              <w:left w:val="single" w:sz="6" w:space="0" w:color="000000"/>
              <w:bottom w:val="single" w:sz="6" w:space="0" w:color="000000"/>
              <w:right w:val="single" w:sz="6" w:space="0" w:color="000000"/>
            </w:tcBorders>
          </w:tcPr>
          <w:p w14:paraId="63323231" w14:textId="77777777" w:rsidR="00DD3F0E" w:rsidRDefault="00ED5E02">
            <w:pPr>
              <w:spacing w:after="0" w:line="259" w:lineRule="auto"/>
              <w:ind w:left="7" w:right="0" w:firstLine="0"/>
              <w:jc w:val="left"/>
            </w:pPr>
            <w:r>
              <w:rPr>
                <w:sz w:val="20"/>
              </w:rPr>
              <w:t>J Fyson</w:t>
            </w:r>
          </w:p>
        </w:tc>
        <w:tc>
          <w:tcPr>
            <w:tcW w:w="1234" w:type="dxa"/>
            <w:tcBorders>
              <w:top w:val="single" w:sz="6" w:space="0" w:color="000000"/>
              <w:left w:val="single" w:sz="6" w:space="0" w:color="000000"/>
              <w:bottom w:val="single" w:sz="6" w:space="0" w:color="000000"/>
              <w:right w:val="single" w:sz="6" w:space="0" w:color="000000"/>
            </w:tcBorders>
          </w:tcPr>
          <w:p w14:paraId="17BC67C8" w14:textId="77777777" w:rsidR="00DD3F0E" w:rsidRDefault="00ED5E02">
            <w:pPr>
              <w:spacing w:after="0" w:line="259" w:lineRule="auto"/>
              <w:ind w:left="7" w:right="0" w:firstLine="0"/>
              <w:jc w:val="left"/>
            </w:pPr>
            <w:r>
              <w:rPr>
                <w:sz w:val="20"/>
              </w:rPr>
              <w:t xml:space="preserve">  </w:t>
            </w:r>
          </w:p>
        </w:tc>
        <w:tc>
          <w:tcPr>
            <w:tcW w:w="4976" w:type="dxa"/>
            <w:tcBorders>
              <w:top w:val="single" w:sz="6" w:space="0" w:color="000000"/>
              <w:left w:val="single" w:sz="6" w:space="0" w:color="000000"/>
              <w:bottom w:val="single" w:sz="6" w:space="0" w:color="000000"/>
              <w:right w:val="single" w:sz="6" w:space="0" w:color="000000"/>
            </w:tcBorders>
          </w:tcPr>
          <w:p w14:paraId="31E61F4D" w14:textId="77777777" w:rsidR="00DD3F0E" w:rsidRDefault="00ED5E02">
            <w:pPr>
              <w:spacing w:after="0" w:line="259" w:lineRule="auto"/>
              <w:ind w:left="7" w:right="0" w:firstLine="0"/>
              <w:jc w:val="left"/>
            </w:pPr>
            <w:r>
              <w:rPr>
                <w:sz w:val="20"/>
              </w:rPr>
              <w:t xml:space="preserve">Amended type of phones allowed in school </w:t>
            </w:r>
          </w:p>
        </w:tc>
      </w:tr>
      <w:tr w:rsidR="00DD3F0E" w14:paraId="6BA031D0" w14:textId="77777777">
        <w:trPr>
          <w:trHeight w:val="314"/>
        </w:trPr>
        <w:tc>
          <w:tcPr>
            <w:tcW w:w="696" w:type="dxa"/>
            <w:tcBorders>
              <w:top w:val="single" w:sz="6" w:space="0" w:color="000000"/>
              <w:left w:val="single" w:sz="6" w:space="0" w:color="000000"/>
              <w:bottom w:val="single" w:sz="6" w:space="0" w:color="000000"/>
              <w:right w:val="single" w:sz="6" w:space="0" w:color="000000"/>
            </w:tcBorders>
          </w:tcPr>
          <w:p w14:paraId="42E9E6A7" w14:textId="77777777" w:rsidR="00DD3F0E" w:rsidRDefault="00ED5E02">
            <w:pPr>
              <w:spacing w:after="0" w:line="259" w:lineRule="auto"/>
              <w:ind w:left="56" w:right="0" w:firstLine="0"/>
              <w:jc w:val="center"/>
            </w:pPr>
            <w:r>
              <w:rPr>
                <w:sz w:val="20"/>
              </w:rPr>
              <w:t xml:space="preserve">  </w:t>
            </w:r>
          </w:p>
        </w:tc>
        <w:tc>
          <w:tcPr>
            <w:tcW w:w="1022" w:type="dxa"/>
            <w:tcBorders>
              <w:top w:val="single" w:sz="6" w:space="0" w:color="000000"/>
              <w:left w:val="single" w:sz="6" w:space="0" w:color="000000"/>
              <w:bottom w:val="single" w:sz="6" w:space="0" w:color="000000"/>
              <w:right w:val="single" w:sz="6" w:space="0" w:color="000000"/>
            </w:tcBorders>
          </w:tcPr>
          <w:p w14:paraId="2242655E" w14:textId="77777777" w:rsidR="00DD3F0E" w:rsidRDefault="00ED5E02">
            <w:pPr>
              <w:spacing w:after="0" w:line="259" w:lineRule="auto"/>
              <w:ind w:left="7" w:right="0" w:firstLine="0"/>
              <w:jc w:val="left"/>
            </w:pPr>
            <w:r>
              <w:rPr>
                <w:sz w:val="20"/>
              </w:rPr>
              <w:t xml:space="preserve">  </w:t>
            </w:r>
          </w:p>
        </w:tc>
        <w:tc>
          <w:tcPr>
            <w:tcW w:w="1357" w:type="dxa"/>
            <w:tcBorders>
              <w:top w:val="single" w:sz="6" w:space="0" w:color="000000"/>
              <w:left w:val="single" w:sz="6" w:space="0" w:color="000000"/>
              <w:bottom w:val="single" w:sz="6" w:space="0" w:color="000000"/>
              <w:right w:val="single" w:sz="6" w:space="0" w:color="000000"/>
            </w:tcBorders>
          </w:tcPr>
          <w:p w14:paraId="683792AD" w14:textId="77777777" w:rsidR="00DD3F0E" w:rsidRDefault="00ED5E02">
            <w:pPr>
              <w:spacing w:after="0" w:line="259" w:lineRule="auto"/>
              <w:ind w:left="7" w:right="0" w:firstLine="0"/>
              <w:jc w:val="left"/>
            </w:pPr>
            <w:r>
              <w:rPr>
                <w:sz w:val="20"/>
              </w:rPr>
              <w:t xml:space="preserve">  </w:t>
            </w:r>
          </w:p>
        </w:tc>
        <w:tc>
          <w:tcPr>
            <w:tcW w:w="1234" w:type="dxa"/>
            <w:tcBorders>
              <w:top w:val="single" w:sz="6" w:space="0" w:color="000000"/>
              <w:left w:val="single" w:sz="6" w:space="0" w:color="000000"/>
              <w:bottom w:val="single" w:sz="6" w:space="0" w:color="000000"/>
              <w:right w:val="single" w:sz="6" w:space="0" w:color="000000"/>
            </w:tcBorders>
          </w:tcPr>
          <w:p w14:paraId="3702D449" w14:textId="77777777" w:rsidR="00DD3F0E" w:rsidRDefault="00ED5E02">
            <w:pPr>
              <w:spacing w:after="0" w:line="259" w:lineRule="auto"/>
              <w:ind w:left="7" w:right="0" w:firstLine="0"/>
              <w:jc w:val="left"/>
            </w:pPr>
            <w:r>
              <w:rPr>
                <w:sz w:val="20"/>
              </w:rPr>
              <w:t xml:space="preserve">  </w:t>
            </w:r>
          </w:p>
        </w:tc>
        <w:tc>
          <w:tcPr>
            <w:tcW w:w="4976" w:type="dxa"/>
            <w:tcBorders>
              <w:top w:val="single" w:sz="6" w:space="0" w:color="000000"/>
              <w:left w:val="single" w:sz="6" w:space="0" w:color="000000"/>
              <w:bottom w:val="single" w:sz="6" w:space="0" w:color="000000"/>
              <w:right w:val="single" w:sz="6" w:space="0" w:color="000000"/>
            </w:tcBorders>
          </w:tcPr>
          <w:p w14:paraId="0296BB68" w14:textId="77777777" w:rsidR="00DD3F0E" w:rsidRDefault="00ED5E02">
            <w:pPr>
              <w:spacing w:after="0" w:line="259" w:lineRule="auto"/>
              <w:ind w:left="7" w:right="0" w:firstLine="0"/>
              <w:jc w:val="left"/>
            </w:pPr>
            <w:r>
              <w:rPr>
                <w:sz w:val="20"/>
              </w:rPr>
              <w:t xml:space="preserve">  </w:t>
            </w:r>
          </w:p>
        </w:tc>
      </w:tr>
    </w:tbl>
    <w:p w14:paraId="7BA3D8C5" w14:textId="77777777" w:rsidR="00DD3F0E" w:rsidRDefault="00ED5E02">
      <w:pPr>
        <w:spacing w:after="0" w:line="259" w:lineRule="auto"/>
        <w:ind w:left="0" w:right="0" w:firstLine="0"/>
        <w:jc w:val="left"/>
      </w:pPr>
      <w:r>
        <w:t xml:space="preserve"> </w:t>
      </w:r>
      <w:r>
        <w:rPr>
          <w:rFonts w:ascii="Segoe UI" w:eastAsia="Segoe UI" w:hAnsi="Segoe UI" w:cs="Segoe UI"/>
          <w:sz w:val="18"/>
        </w:rPr>
        <w:t xml:space="preserve"> </w:t>
      </w:r>
    </w:p>
    <w:p w14:paraId="57BFF72D" w14:textId="77777777" w:rsidR="00DD3F0E" w:rsidRDefault="00ED5E02">
      <w:pPr>
        <w:spacing w:after="113" w:line="259" w:lineRule="auto"/>
        <w:ind w:left="0" w:right="0" w:firstLine="0"/>
        <w:jc w:val="left"/>
      </w:pPr>
      <w:r>
        <w:t xml:space="preserve"> </w:t>
      </w:r>
    </w:p>
    <w:p w14:paraId="7A7A4BB1" w14:textId="77777777" w:rsidR="00DD3F0E" w:rsidRDefault="00ED5E02">
      <w:pPr>
        <w:spacing w:after="112" w:line="259" w:lineRule="auto"/>
        <w:ind w:left="0" w:right="0" w:firstLine="0"/>
        <w:jc w:val="left"/>
      </w:pPr>
      <w:r>
        <w:rPr>
          <w:b/>
        </w:rPr>
        <w:t xml:space="preserve"> </w:t>
      </w:r>
    </w:p>
    <w:p w14:paraId="40B6B70B" w14:textId="77777777" w:rsidR="00DD3F0E" w:rsidRDefault="00ED5E02">
      <w:pPr>
        <w:ind w:left="-5" w:right="45"/>
      </w:pPr>
      <w:r>
        <w:t xml:space="preserve">For the purposes of this policy, a mobile device is a portable computing device such as a smartphone, or tablet computer, including iPads etc. </w:t>
      </w:r>
    </w:p>
    <w:p w14:paraId="3C98F0A5" w14:textId="77777777" w:rsidR="00DD3F0E" w:rsidRDefault="00ED5E02">
      <w:pPr>
        <w:spacing w:after="112" w:line="259" w:lineRule="auto"/>
        <w:ind w:left="0" w:right="0" w:firstLine="0"/>
        <w:jc w:val="left"/>
      </w:pPr>
      <w:r>
        <w:t xml:space="preserve"> </w:t>
      </w:r>
    </w:p>
    <w:p w14:paraId="5254C700" w14:textId="77777777" w:rsidR="00DD3F0E" w:rsidRDefault="00ED5E02">
      <w:pPr>
        <w:ind w:left="-5" w:right="45"/>
      </w:pPr>
      <w:r>
        <w:t xml:space="preserve">All adults working in a Trust setting (including teachers, support staff, and supply staff) are responsible for enforcing this policy.  </w:t>
      </w:r>
    </w:p>
    <w:p w14:paraId="19633BC5" w14:textId="77777777" w:rsidR="00DD3F0E" w:rsidRDefault="00ED5E02">
      <w:pPr>
        <w:ind w:left="-5" w:right="45"/>
      </w:pPr>
      <w:r>
        <w:t xml:space="preserve">Volunteers, or anyone else otherwise engaged by the Trust, must alert a member of staff if they witness, or are aware of, a breach of this policy. </w:t>
      </w:r>
    </w:p>
    <w:p w14:paraId="0EF8B635" w14:textId="77777777" w:rsidR="00DD3F0E" w:rsidRDefault="00ED5E02">
      <w:pPr>
        <w:spacing w:after="112" w:line="259" w:lineRule="auto"/>
        <w:ind w:left="0" w:right="0" w:firstLine="0"/>
        <w:jc w:val="left"/>
      </w:pPr>
      <w:r>
        <w:t xml:space="preserve"> </w:t>
      </w:r>
    </w:p>
    <w:p w14:paraId="7672C739" w14:textId="77777777" w:rsidR="00DD3F0E" w:rsidRDefault="00ED5E02">
      <w:pPr>
        <w:spacing w:after="110" w:line="259" w:lineRule="auto"/>
        <w:ind w:left="0" w:right="0" w:firstLine="0"/>
        <w:jc w:val="left"/>
      </w:pPr>
      <w:r>
        <w:t xml:space="preserve"> </w:t>
      </w:r>
    </w:p>
    <w:p w14:paraId="2C51C9D9" w14:textId="77777777" w:rsidR="00DD3F0E" w:rsidRDefault="00ED5E02">
      <w:pPr>
        <w:spacing w:after="242" w:line="259" w:lineRule="auto"/>
        <w:ind w:left="0" w:right="0" w:firstLine="0"/>
        <w:jc w:val="left"/>
      </w:pPr>
      <w:r>
        <w:t xml:space="preserve"> </w:t>
      </w:r>
    </w:p>
    <w:p w14:paraId="58B95249" w14:textId="77777777" w:rsidR="00DD3F0E" w:rsidRDefault="00ED5E02">
      <w:pPr>
        <w:spacing w:after="0" w:line="229" w:lineRule="auto"/>
        <w:ind w:left="-5" w:right="5498"/>
        <w:jc w:val="left"/>
      </w:pPr>
      <w:r>
        <w:rPr>
          <w:sz w:val="18"/>
        </w:rPr>
        <w:t xml:space="preserve">Uploaded June 2020. Revised February 2021. Review date June 2023. </w:t>
      </w:r>
    </w:p>
    <w:p w14:paraId="5896AD29" w14:textId="77777777" w:rsidR="00DD3F0E" w:rsidRDefault="00ED5E02">
      <w:pPr>
        <w:pStyle w:val="Heading1"/>
        <w:ind w:left="-5" w:right="0"/>
      </w:pPr>
      <w:r>
        <w:rPr>
          <w:u w:val="none"/>
        </w:rPr>
        <w:t>1.</w:t>
      </w:r>
      <w:r>
        <w:rPr>
          <w:rFonts w:ascii="Arial" w:eastAsia="Arial" w:hAnsi="Arial" w:cs="Arial"/>
          <w:u w:val="none"/>
        </w:rPr>
        <w:t xml:space="preserve"> </w:t>
      </w:r>
      <w:r>
        <w:t>General use of mobile phones</w:t>
      </w:r>
      <w:r>
        <w:rPr>
          <w:u w:val="none"/>
        </w:rPr>
        <w:t xml:space="preserve"> </w:t>
      </w:r>
    </w:p>
    <w:p w14:paraId="277DD44A" w14:textId="77777777" w:rsidR="00DD3F0E" w:rsidRDefault="00ED5E02">
      <w:pPr>
        <w:spacing w:after="146" w:line="259" w:lineRule="auto"/>
        <w:ind w:left="360" w:right="0" w:firstLine="0"/>
        <w:jc w:val="left"/>
      </w:pPr>
      <w:r>
        <w:rPr>
          <w:b/>
        </w:rPr>
        <w:t xml:space="preserve"> </w:t>
      </w:r>
    </w:p>
    <w:p w14:paraId="2145DEEB" w14:textId="77777777" w:rsidR="00DD3F0E" w:rsidRDefault="00ED5E02">
      <w:pPr>
        <w:tabs>
          <w:tab w:val="right" w:pos="9359"/>
        </w:tabs>
        <w:spacing w:after="112" w:line="259" w:lineRule="auto"/>
        <w:ind w:left="-15" w:right="0" w:firstLine="0"/>
        <w:jc w:val="left"/>
      </w:pPr>
      <w:r>
        <w:t>1.1</w:t>
      </w:r>
      <w:r>
        <w:rPr>
          <w:rFonts w:ascii="Arial" w:eastAsia="Arial" w:hAnsi="Arial" w:cs="Arial"/>
        </w:rPr>
        <w:t xml:space="preserve"> </w:t>
      </w:r>
      <w:r>
        <w:rPr>
          <w:rFonts w:ascii="Arial" w:eastAsia="Arial" w:hAnsi="Arial" w:cs="Arial"/>
        </w:rPr>
        <w:tab/>
      </w:r>
      <w:r>
        <w:t xml:space="preserve">Mobile phones and </w:t>
      </w:r>
      <w:proofErr w:type="gramStart"/>
      <w:r>
        <w:t>personally-owned</w:t>
      </w:r>
      <w:proofErr w:type="gramEnd"/>
      <w:r>
        <w:t xml:space="preserve"> mobile devices brought in to school are the responsibility </w:t>
      </w:r>
    </w:p>
    <w:p w14:paraId="1085B484" w14:textId="77777777" w:rsidR="00DD3F0E" w:rsidRDefault="00ED5E02">
      <w:pPr>
        <w:ind w:left="730" w:right="45"/>
      </w:pPr>
      <w:r>
        <w:lastRenderedPageBreak/>
        <w:t xml:space="preserve">of the device owner. The Trust accepts no responsibility for mobile devices that are lost, damaged or stolen on school premises or transport, during school visits or trips, or while pupils or adults are travelling to and from a Trust site. </w:t>
      </w:r>
    </w:p>
    <w:p w14:paraId="746AE8F1" w14:textId="77777777" w:rsidR="00DD3F0E" w:rsidRDefault="00ED5E02">
      <w:pPr>
        <w:spacing w:after="146" w:line="259" w:lineRule="auto"/>
        <w:ind w:left="720" w:right="0" w:firstLine="0"/>
        <w:jc w:val="left"/>
      </w:pPr>
      <w:r>
        <w:t xml:space="preserve"> </w:t>
      </w:r>
    </w:p>
    <w:p w14:paraId="44776035" w14:textId="77777777" w:rsidR="00DD3F0E" w:rsidRDefault="00ED5E02">
      <w:pPr>
        <w:ind w:left="705" w:right="45" w:hanging="720"/>
      </w:pPr>
      <w:r>
        <w:t>1.2</w:t>
      </w:r>
      <w:r>
        <w:rPr>
          <w:rFonts w:ascii="Arial" w:eastAsia="Arial" w:hAnsi="Arial" w:cs="Arial"/>
        </w:rPr>
        <w:t xml:space="preserve"> </w:t>
      </w:r>
      <w:r>
        <w:t xml:space="preserve">No images, videos or voice recordings of pupils should be taken on </w:t>
      </w:r>
      <w:proofErr w:type="gramStart"/>
      <w:r>
        <w:t>personally-owned</w:t>
      </w:r>
      <w:proofErr w:type="gramEnd"/>
      <w:r>
        <w:t xml:space="preserve"> mobile devices, under any circumstances. </w:t>
      </w:r>
    </w:p>
    <w:p w14:paraId="32B2B86E" w14:textId="77777777" w:rsidR="00DD3F0E" w:rsidRDefault="00ED5E02">
      <w:pPr>
        <w:spacing w:after="146" w:line="259" w:lineRule="auto"/>
        <w:ind w:left="720" w:right="0" w:firstLine="0"/>
        <w:jc w:val="left"/>
      </w:pPr>
      <w:r>
        <w:t xml:space="preserve"> </w:t>
      </w:r>
    </w:p>
    <w:p w14:paraId="0D5A3260" w14:textId="77777777" w:rsidR="00DD3F0E" w:rsidRDefault="00ED5E02">
      <w:pPr>
        <w:spacing w:after="200"/>
        <w:ind w:left="705" w:right="45" w:hanging="720"/>
      </w:pPr>
      <w:r>
        <w:t>1.3</w:t>
      </w:r>
      <w:r>
        <w:rPr>
          <w:rFonts w:ascii="Arial" w:eastAsia="Arial" w:hAnsi="Arial" w:cs="Arial"/>
        </w:rPr>
        <w:t xml:space="preserve"> </w:t>
      </w:r>
      <w:r>
        <w:t xml:space="preserve">Parents must use the school office as the first point of contact if they need to get in touch with their child during the school day. They must not try to contact their child on his/her personal mobile during the school day. </w:t>
      </w:r>
    </w:p>
    <w:p w14:paraId="584B3B41" w14:textId="77777777" w:rsidR="00DD3F0E" w:rsidRDefault="00ED5E02">
      <w:pPr>
        <w:spacing w:after="146" w:line="259" w:lineRule="auto"/>
        <w:ind w:left="0" w:right="0" w:firstLine="0"/>
        <w:jc w:val="left"/>
      </w:pPr>
      <w:r>
        <w:t xml:space="preserve"> </w:t>
      </w:r>
    </w:p>
    <w:p w14:paraId="592D1729" w14:textId="77777777" w:rsidR="00DD3F0E" w:rsidRDefault="00ED5E02">
      <w:pPr>
        <w:numPr>
          <w:ilvl w:val="0"/>
          <w:numId w:val="1"/>
        </w:numPr>
        <w:spacing w:after="112" w:line="259" w:lineRule="auto"/>
        <w:ind w:right="0" w:hanging="360"/>
        <w:jc w:val="left"/>
      </w:pPr>
      <w:r>
        <w:rPr>
          <w:b/>
          <w:u w:val="single" w:color="000000"/>
        </w:rPr>
        <w:t>Pupils’ use of personal devices</w:t>
      </w:r>
      <w:r>
        <w:rPr>
          <w:b/>
        </w:rPr>
        <w:t xml:space="preserve"> </w:t>
      </w:r>
    </w:p>
    <w:p w14:paraId="31DE64F9" w14:textId="77777777" w:rsidR="00DD3F0E" w:rsidRDefault="00ED5E02">
      <w:pPr>
        <w:spacing w:after="144" w:line="259" w:lineRule="auto"/>
        <w:ind w:left="360" w:right="0" w:firstLine="0"/>
        <w:jc w:val="left"/>
      </w:pPr>
      <w:r>
        <w:rPr>
          <w:b/>
        </w:rPr>
        <w:t xml:space="preserve"> </w:t>
      </w:r>
    </w:p>
    <w:p w14:paraId="3BD47F92" w14:textId="77777777" w:rsidR="00ED5E02" w:rsidRPr="00D70B07" w:rsidRDefault="00ED5E02" w:rsidP="00ED5E02">
      <w:pPr>
        <w:numPr>
          <w:ilvl w:val="1"/>
          <w:numId w:val="1"/>
        </w:numPr>
        <w:spacing w:after="212"/>
        <w:ind w:right="45" w:hanging="720"/>
      </w:pPr>
      <w:r w:rsidRPr="00D70B07">
        <w:t xml:space="preserve">Should they be brought into school, all mobile phones and </w:t>
      </w:r>
      <w:proofErr w:type="gramStart"/>
      <w:r w:rsidRPr="00D70B07">
        <w:t>personally-owned</w:t>
      </w:r>
      <w:proofErr w:type="gramEnd"/>
      <w:r w:rsidRPr="00D70B07">
        <w:t xml:space="preserve"> devices must be handed in at the school office, unless the school has specified their use for the purposes of learning.  Pupils are only permitted to bring a simple mobile phone to school (not able to access the internet) if they are walking to and from school unaccompanied. </w:t>
      </w:r>
    </w:p>
    <w:p w14:paraId="622ED915" w14:textId="77777777" w:rsidR="00DD3F0E" w:rsidRPr="00D70B07" w:rsidRDefault="00ED5E02" w:rsidP="00ED5E02">
      <w:pPr>
        <w:spacing w:after="0" w:line="360" w:lineRule="auto"/>
        <w:ind w:left="1418" w:right="0" w:firstLine="0"/>
        <w:jc w:val="left"/>
      </w:pPr>
      <w:r w:rsidRPr="00D70B07">
        <w:t xml:space="preserve"> If there are exceptional circumstances that require your child to bring a smartphone into school each day, for example if it is used as a medical device, please write a letter explaining these reasons. All requests will be carefully </w:t>
      </w:r>
      <w:proofErr w:type="gramStart"/>
      <w:r w:rsidRPr="00D70B07">
        <w:t>considered  and</w:t>
      </w:r>
      <w:proofErr w:type="gramEnd"/>
      <w:r w:rsidRPr="00D70B07">
        <w:t xml:space="preserve"> parents will be informed of the outcome. </w:t>
      </w:r>
    </w:p>
    <w:p w14:paraId="3A4ADAB0" w14:textId="77777777" w:rsidR="00ED5E02" w:rsidRPr="00D70B07" w:rsidRDefault="00ED5E02" w:rsidP="00ED5E02">
      <w:pPr>
        <w:spacing w:after="0" w:line="360" w:lineRule="auto"/>
        <w:ind w:left="1418" w:right="0" w:firstLine="0"/>
        <w:jc w:val="left"/>
      </w:pPr>
    </w:p>
    <w:p w14:paraId="64B46688" w14:textId="77777777" w:rsidR="00DD3F0E" w:rsidRPr="00D70B07" w:rsidRDefault="00ED5E02">
      <w:pPr>
        <w:numPr>
          <w:ilvl w:val="1"/>
          <w:numId w:val="1"/>
        </w:numPr>
        <w:ind w:right="45" w:hanging="720"/>
      </w:pPr>
      <w:r w:rsidRPr="00D70B07">
        <w:t xml:space="preserve">If a pupil breaches the Trust </w:t>
      </w:r>
      <w:proofErr w:type="gramStart"/>
      <w:r w:rsidRPr="00D70B07">
        <w:t>policy</w:t>
      </w:r>
      <w:proofErr w:type="gramEnd"/>
      <w:r w:rsidRPr="00D70B07">
        <w:t xml:space="preserve"> then the phone or device will be confiscated and will be held in a secure place in the school office. Mobile devices will be released to parents or carers at the end of term.  </w:t>
      </w:r>
    </w:p>
    <w:p w14:paraId="77CE4C04" w14:textId="77777777" w:rsidR="00DD3F0E" w:rsidRDefault="00ED5E02">
      <w:pPr>
        <w:spacing w:after="146" w:line="259" w:lineRule="auto"/>
        <w:ind w:left="720" w:right="0" w:firstLine="0"/>
        <w:jc w:val="left"/>
      </w:pPr>
      <w:r>
        <w:t xml:space="preserve"> </w:t>
      </w:r>
    </w:p>
    <w:p w14:paraId="404722C6" w14:textId="77777777" w:rsidR="00DD3F0E" w:rsidRDefault="00ED5E02">
      <w:pPr>
        <w:numPr>
          <w:ilvl w:val="1"/>
          <w:numId w:val="1"/>
        </w:numPr>
        <w:ind w:right="45" w:hanging="720"/>
      </w:pPr>
      <w:r>
        <w:t xml:space="preserve">Phones and </w:t>
      </w:r>
      <w:proofErr w:type="gramStart"/>
      <w:r>
        <w:t>personally-owned</w:t>
      </w:r>
      <w:proofErr w:type="gramEnd"/>
      <w:r>
        <w:t xml:space="preserve"> mobile devices must not be taken into examinations. Pupils found in possession of a mobile phone or other device during an exam will be reported to the appropriate examining body. This may result in the pupil’s withdrawal from either the examination or all examinations.  </w:t>
      </w:r>
    </w:p>
    <w:p w14:paraId="040DE05F" w14:textId="77777777" w:rsidR="00DD3F0E" w:rsidRDefault="00ED5E02">
      <w:pPr>
        <w:spacing w:after="144" w:line="259" w:lineRule="auto"/>
        <w:ind w:left="720" w:right="0" w:firstLine="0"/>
        <w:jc w:val="left"/>
      </w:pPr>
      <w:r>
        <w:t xml:space="preserve"> </w:t>
      </w:r>
    </w:p>
    <w:p w14:paraId="23655935" w14:textId="77777777" w:rsidR="00DD3F0E" w:rsidRDefault="00ED5E02">
      <w:pPr>
        <w:numPr>
          <w:ilvl w:val="1"/>
          <w:numId w:val="1"/>
        </w:numPr>
        <w:ind w:right="45" w:hanging="720"/>
      </w:pPr>
      <w:r>
        <w:t xml:space="preserve">Pupils may be provided with school mobile devices to use in specific learning activities or for remote learning, under the agreement of the school.   </w:t>
      </w:r>
    </w:p>
    <w:p w14:paraId="021BFEAE" w14:textId="77777777" w:rsidR="00DD3F0E" w:rsidRDefault="00ED5E02">
      <w:pPr>
        <w:spacing w:after="146" w:line="259" w:lineRule="auto"/>
        <w:ind w:left="720" w:right="0" w:firstLine="0"/>
        <w:jc w:val="left"/>
      </w:pPr>
      <w:r>
        <w:t xml:space="preserve"> </w:t>
      </w:r>
    </w:p>
    <w:p w14:paraId="07060413" w14:textId="77777777" w:rsidR="00DD3F0E" w:rsidRDefault="00ED5E02">
      <w:pPr>
        <w:numPr>
          <w:ilvl w:val="1"/>
          <w:numId w:val="1"/>
        </w:numPr>
        <w:ind w:right="45" w:hanging="720"/>
      </w:pPr>
      <w:r>
        <w:t xml:space="preserve">Certain types of conduct, bullying or harassment can be classified as criminal conduct. The Trust takes such conduct extremely </w:t>
      </w:r>
      <w:proofErr w:type="gramStart"/>
      <w:r>
        <w:t>seriously, and</w:t>
      </w:r>
      <w:proofErr w:type="gramEnd"/>
      <w:r>
        <w:t xml:space="preserve"> will involve the police or other agencies as appropriate. Such conduct includes, but is not limited to: </w:t>
      </w:r>
    </w:p>
    <w:p w14:paraId="0CD6FC7D" w14:textId="77777777" w:rsidR="00DD3F0E" w:rsidRDefault="00ED5E02">
      <w:pPr>
        <w:numPr>
          <w:ilvl w:val="2"/>
          <w:numId w:val="1"/>
        </w:numPr>
        <w:spacing w:after="131" w:line="259" w:lineRule="auto"/>
        <w:ind w:right="45" w:hanging="360"/>
      </w:pPr>
      <w:r>
        <w:lastRenderedPageBreak/>
        <w:t xml:space="preserve">Sexting and upskirting </w:t>
      </w:r>
    </w:p>
    <w:p w14:paraId="2EA0F8A1" w14:textId="77777777" w:rsidR="00DD3F0E" w:rsidRDefault="00ED5E02">
      <w:pPr>
        <w:numPr>
          <w:ilvl w:val="2"/>
          <w:numId w:val="1"/>
        </w:numPr>
        <w:spacing w:after="133" w:line="259" w:lineRule="auto"/>
        <w:ind w:right="45" w:hanging="360"/>
      </w:pPr>
      <w:r>
        <w:t xml:space="preserve">Threats of violence or assault </w:t>
      </w:r>
    </w:p>
    <w:p w14:paraId="706F1008" w14:textId="77777777" w:rsidR="00DD3F0E" w:rsidRDefault="00ED5E02">
      <w:pPr>
        <w:numPr>
          <w:ilvl w:val="2"/>
          <w:numId w:val="1"/>
        </w:numPr>
        <w:spacing w:after="183"/>
        <w:ind w:right="45" w:hanging="360"/>
      </w:pPr>
      <w:r>
        <w:t xml:space="preserve">Abusive calls, emails, social media posts or texts directed at someone </w:t>
      </w:r>
      <w:proofErr w:type="gramStart"/>
      <w:r>
        <w:t>on the basis of</w:t>
      </w:r>
      <w:proofErr w:type="gramEnd"/>
      <w:r>
        <w:t xml:space="preserve"> someone’s ethnicity, religious beliefs or sexual orientation </w:t>
      </w:r>
    </w:p>
    <w:p w14:paraId="6FC6EA28" w14:textId="77777777" w:rsidR="00DD3F0E" w:rsidRDefault="00ED5E02">
      <w:pPr>
        <w:spacing w:after="155" w:line="259" w:lineRule="auto"/>
        <w:ind w:left="0" w:right="0" w:firstLine="0"/>
        <w:jc w:val="left"/>
      </w:pPr>
      <w:r>
        <w:rPr>
          <w:sz w:val="20"/>
        </w:rPr>
        <w:t xml:space="preserve"> </w:t>
      </w:r>
    </w:p>
    <w:p w14:paraId="3D11E60F" w14:textId="77777777" w:rsidR="00DD3F0E" w:rsidRDefault="00ED5E02">
      <w:pPr>
        <w:pStyle w:val="Heading1"/>
        <w:ind w:left="-5" w:right="0"/>
      </w:pPr>
      <w:r>
        <w:rPr>
          <w:u w:val="none"/>
        </w:rPr>
        <w:t>3.</w:t>
      </w:r>
      <w:r>
        <w:rPr>
          <w:rFonts w:ascii="Arial" w:eastAsia="Arial" w:hAnsi="Arial" w:cs="Arial"/>
          <w:u w:val="none"/>
        </w:rPr>
        <w:t xml:space="preserve"> </w:t>
      </w:r>
      <w:r>
        <w:t>Staff, local governing committee (LGC) members and visitors use of personal devices</w:t>
      </w:r>
      <w:r>
        <w:rPr>
          <w:u w:val="none"/>
        </w:rPr>
        <w:t xml:space="preserve"> </w:t>
      </w:r>
    </w:p>
    <w:p w14:paraId="72B3AC15" w14:textId="77777777" w:rsidR="00DD3F0E" w:rsidRDefault="00ED5E02">
      <w:pPr>
        <w:spacing w:after="146" w:line="259" w:lineRule="auto"/>
        <w:ind w:left="360" w:right="0" w:firstLine="0"/>
        <w:jc w:val="left"/>
      </w:pPr>
      <w:r>
        <w:rPr>
          <w:b/>
        </w:rPr>
        <w:t xml:space="preserve"> </w:t>
      </w:r>
    </w:p>
    <w:p w14:paraId="71DD8B46" w14:textId="77777777" w:rsidR="00DD3F0E" w:rsidRDefault="00ED5E02">
      <w:pPr>
        <w:tabs>
          <w:tab w:val="right" w:pos="9359"/>
        </w:tabs>
        <w:spacing w:after="112" w:line="259" w:lineRule="auto"/>
        <w:ind w:left="-15" w:right="0" w:firstLine="0"/>
        <w:jc w:val="left"/>
      </w:pPr>
      <w:r>
        <w:t>3.1</w:t>
      </w:r>
      <w:r>
        <w:rPr>
          <w:rFonts w:ascii="Arial" w:eastAsia="Arial" w:hAnsi="Arial" w:cs="Arial"/>
        </w:rPr>
        <w:t xml:space="preserve"> </w:t>
      </w:r>
      <w:r>
        <w:rPr>
          <w:rFonts w:ascii="Arial" w:eastAsia="Arial" w:hAnsi="Arial" w:cs="Arial"/>
        </w:rPr>
        <w:tab/>
      </w:r>
      <w:r>
        <w:t xml:space="preserve">Staff and LGC members will be made aware of this policy upon their employment and visitors, </w:t>
      </w:r>
    </w:p>
    <w:p w14:paraId="5B350120" w14:textId="77777777" w:rsidR="00DD3F0E" w:rsidRDefault="00ED5E02">
      <w:pPr>
        <w:spacing w:after="113" w:line="259" w:lineRule="auto"/>
        <w:ind w:left="730" w:right="45"/>
      </w:pPr>
      <w:r>
        <w:t xml:space="preserve">upon signing in to the school office. </w:t>
      </w:r>
    </w:p>
    <w:p w14:paraId="1B791CD7" w14:textId="77777777" w:rsidR="00DD3F0E" w:rsidRDefault="00ED5E02">
      <w:pPr>
        <w:spacing w:after="146" w:line="259" w:lineRule="auto"/>
        <w:ind w:left="720" w:right="0" w:firstLine="0"/>
        <w:jc w:val="left"/>
      </w:pPr>
      <w:r>
        <w:t xml:space="preserve"> </w:t>
      </w:r>
    </w:p>
    <w:p w14:paraId="10543362" w14:textId="77777777" w:rsidR="00DD3F0E" w:rsidRDefault="00ED5E02">
      <w:pPr>
        <w:ind w:left="705" w:right="45" w:hanging="720"/>
      </w:pPr>
      <w:r>
        <w:t>3.2</w:t>
      </w:r>
      <w:r>
        <w:rPr>
          <w:rFonts w:ascii="Arial" w:eastAsia="Arial" w:hAnsi="Arial" w:cs="Arial"/>
        </w:rPr>
        <w:t xml:space="preserve"> </w:t>
      </w:r>
      <w:r>
        <w:t xml:space="preserve">Staff are not permitted to use their own mobile phones or </w:t>
      </w:r>
      <w:proofErr w:type="gramStart"/>
      <w:r>
        <w:t>personally-owned</w:t>
      </w:r>
      <w:proofErr w:type="gramEnd"/>
      <w:r>
        <w:t xml:space="preserve"> mobile devices for contacting children, young people or their families within or outside of the setting in a professional capacity.  This is </w:t>
      </w:r>
      <w:proofErr w:type="gramStart"/>
      <w:r>
        <w:t>with the exception of</w:t>
      </w:r>
      <w:proofErr w:type="gramEnd"/>
      <w:r>
        <w:t xml:space="preserve"> the COVID-19 pandemic where staff may need to contact vulnerable families who are in lockdown or shielding. In this case, users should input 141 before dialling and a log made of the call, including who was spoken to, when, the content of the call and any issues that arose. If any issues arose, these must be immediately reported to the line manager of the staff member. </w:t>
      </w:r>
    </w:p>
    <w:p w14:paraId="0943F0D3" w14:textId="77777777" w:rsidR="00DD3F0E" w:rsidRDefault="00ED5E02">
      <w:pPr>
        <w:spacing w:after="146" w:line="259" w:lineRule="auto"/>
        <w:ind w:left="720" w:right="0" w:firstLine="0"/>
        <w:jc w:val="left"/>
      </w:pPr>
      <w:r>
        <w:t xml:space="preserve"> </w:t>
      </w:r>
    </w:p>
    <w:p w14:paraId="0E7A874D" w14:textId="77777777" w:rsidR="00DD3F0E" w:rsidRDefault="00ED5E02">
      <w:pPr>
        <w:tabs>
          <w:tab w:val="right" w:pos="9359"/>
        </w:tabs>
        <w:spacing w:after="110" w:line="259" w:lineRule="auto"/>
        <w:ind w:left="-15" w:right="0" w:firstLine="0"/>
        <w:jc w:val="left"/>
      </w:pPr>
      <w:r>
        <w:t>3.3</w:t>
      </w:r>
      <w:r>
        <w:rPr>
          <w:rFonts w:ascii="Arial" w:eastAsia="Arial" w:hAnsi="Arial" w:cs="Arial"/>
        </w:rPr>
        <w:t xml:space="preserve"> </w:t>
      </w:r>
      <w:r>
        <w:rPr>
          <w:rFonts w:ascii="Arial" w:eastAsia="Arial" w:hAnsi="Arial" w:cs="Arial"/>
        </w:rPr>
        <w:tab/>
      </w:r>
      <w:r>
        <w:t xml:space="preserve">Staff will be issued with a Trust phone where regular contact with parents or carers is required, </w:t>
      </w:r>
    </w:p>
    <w:p w14:paraId="0DA554BD" w14:textId="77777777" w:rsidR="00DD3F0E" w:rsidRDefault="00ED5E02">
      <w:pPr>
        <w:ind w:left="730" w:right="45"/>
      </w:pPr>
      <w:r>
        <w:t xml:space="preserve">for example: a Trust based landline in Trust offices or specifically purchased mobile phone. Where staff members are required to use a mobile phone for Trust duties, for instance in case of emergency during off-site activities, then a Trust mobile phone will be provided and used. In an emergency where the staff member does not have access to a Trust owned device, they should use their own device and hide (by inputting 141) their own mobile numbers for confidentiality purposes. A log must be made of the call, including who was spoken to, when, the content of the call and any issues that arose. If any issues arose, these must be immediately reported to the line manager of the staff member. </w:t>
      </w:r>
    </w:p>
    <w:p w14:paraId="1AB0A03E" w14:textId="77777777" w:rsidR="00DD3F0E" w:rsidRDefault="00ED5E02">
      <w:pPr>
        <w:spacing w:after="146" w:line="259" w:lineRule="auto"/>
        <w:ind w:left="720" w:right="0" w:firstLine="0"/>
        <w:jc w:val="left"/>
      </w:pPr>
      <w:r>
        <w:t xml:space="preserve"> </w:t>
      </w:r>
    </w:p>
    <w:p w14:paraId="05002C3D" w14:textId="77777777" w:rsidR="00DD3F0E" w:rsidRDefault="00ED5E02">
      <w:pPr>
        <w:ind w:left="705" w:right="45" w:hanging="720"/>
      </w:pPr>
      <w:r>
        <w:t>3.4</w:t>
      </w:r>
      <w:r>
        <w:rPr>
          <w:rFonts w:ascii="Arial" w:eastAsia="Arial" w:hAnsi="Arial" w:cs="Arial"/>
        </w:rPr>
        <w:t xml:space="preserve"> </w:t>
      </w:r>
      <w:r>
        <w:t xml:space="preserve">Mobile phones and </w:t>
      </w:r>
      <w:proofErr w:type="gramStart"/>
      <w:r>
        <w:t>personally-owned</w:t>
      </w:r>
      <w:proofErr w:type="gramEnd"/>
      <w:r>
        <w:t xml:space="preserve"> devices will be switched off or switched to ‘silent’ mode unless in the Trust central office and being used as part of officers’ work.  Mobile phones or devices will not be used during in school teaching periods, unless you are logging into CPOMS or permission has been granted by the Headteacher (e.g. due to remote working), and only in emergency circumstances. If emergency circumstances are not deemed necessary, school staff can use the school office number, as a point of emergency contact. Similarly, if members of staff have an educational reason to allow children to use mobile phones or a mobile personal device as part of an educational activity, permission must be granted by the Headteacher. </w:t>
      </w:r>
    </w:p>
    <w:p w14:paraId="72ADDF19" w14:textId="77777777" w:rsidR="00DD3F0E" w:rsidRDefault="00ED5E02">
      <w:pPr>
        <w:spacing w:after="0" w:line="259" w:lineRule="auto"/>
        <w:ind w:left="720" w:right="0" w:firstLine="0"/>
        <w:jc w:val="left"/>
      </w:pPr>
      <w:r>
        <w:t xml:space="preserve"> </w:t>
      </w:r>
    </w:p>
    <w:p w14:paraId="1354B21A" w14:textId="77777777" w:rsidR="00DD3F0E" w:rsidRDefault="00ED5E02">
      <w:pPr>
        <w:tabs>
          <w:tab w:val="right" w:pos="9359"/>
        </w:tabs>
        <w:spacing w:after="110" w:line="259" w:lineRule="auto"/>
        <w:ind w:left="-15" w:right="0" w:firstLine="0"/>
        <w:jc w:val="left"/>
      </w:pPr>
      <w:r>
        <w:t>3.5</w:t>
      </w:r>
      <w:r>
        <w:rPr>
          <w:rFonts w:ascii="Arial" w:eastAsia="Arial" w:hAnsi="Arial" w:cs="Arial"/>
        </w:rPr>
        <w:t xml:space="preserve"> </w:t>
      </w:r>
      <w:r>
        <w:rPr>
          <w:rFonts w:ascii="Arial" w:eastAsia="Arial" w:hAnsi="Arial" w:cs="Arial"/>
        </w:rPr>
        <w:tab/>
      </w:r>
      <w:r>
        <w:t xml:space="preserve">Adults must not use personal devices such as mobile phones or cameras to take photos, videos </w:t>
      </w:r>
    </w:p>
    <w:p w14:paraId="33415834" w14:textId="77777777" w:rsidR="00DD3F0E" w:rsidRDefault="00ED5E02">
      <w:pPr>
        <w:ind w:left="730" w:right="45"/>
      </w:pPr>
      <w:r>
        <w:lastRenderedPageBreak/>
        <w:t xml:space="preserve">or voice recordings of pupils or staff at any time and will only use school provided equipment for this purpose and with users’ permission. </w:t>
      </w:r>
    </w:p>
    <w:p w14:paraId="6CE184AD" w14:textId="77777777" w:rsidR="00DD3F0E" w:rsidRDefault="00ED5E02">
      <w:pPr>
        <w:spacing w:after="146" w:line="259" w:lineRule="auto"/>
        <w:ind w:left="720" w:right="0" w:firstLine="0"/>
        <w:jc w:val="left"/>
      </w:pPr>
      <w:r>
        <w:t xml:space="preserve"> </w:t>
      </w:r>
    </w:p>
    <w:p w14:paraId="22ABCD1F" w14:textId="77777777" w:rsidR="00DD3F0E" w:rsidRDefault="00ED5E02">
      <w:pPr>
        <w:ind w:left="705" w:right="45" w:hanging="720"/>
      </w:pPr>
      <w:r>
        <w:t>3.6</w:t>
      </w:r>
      <w:r>
        <w:rPr>
          <w:rFonts w:ascii="Arial" w:eastAsia="Arial" w:hAnsi="Arial" w:cs="Arial"/>
        </w:rPr>
        <w:t xml:space="preserve"> </w:t>
      </w:r>
      <w:r>
        <w:t xml:space="preserve">Parents may not record meetings with school staff using a personal mobile device. To do so without a persons’ permission, may result in a breach of data protection. </w:t>
      </w:r>
    </w:p>
    <w:p w14:paraId="33E8E3DF" w14:textId="77777777" w:rsidR="00DD3F0E" w:rsidRDefault="00ED5E02">
      <w:pPr>
        <w:spacing w:after="146" w:line="259" w:lineRule="auto"/>
        <w:ind w:left="720" w:right="0" w:firstLine="0"/>
        <w:jc w:val="left"/>
      </w:pPr>
      <w:r>
        <w:t xml:space="preserve"> </w:t>
      </w:r>
    </w:p>
    <w:p w14:paraId="087AB20A" w14:textId="77777777" w:rsidR="00DD3F0E" w:rsidRDefault="00ED5E02">
      <w:pPr>
        <w:ind w:left="705" w:right="45" w:hanging="720"/>
      </w:pPr>
      <w:r>
        <w:t>3.7</w:t>
      </w:r>
      <w:r>
        <w:rPr>
          <w:rFonts w:ascii="Arial" w:eastAsia="Arial" w:hAnsi="Arial" w:cs="Arial"/>
        </w:rPr>
        <w:t xml:space="preserve"> </w:t>
      </w:r>
      <w:r>
        <w:t xml:space="preserve">Parents/volunteers who escort children on trips and sporting events must not take any photographic images of the children, unless they are their own children. </w:t>
      </w:r>
    </w:p>
    <w:p w14:paraId="660CDCCF" w14:textId="77777777" w:rsidR="00DD3F0E" w:rsidRDefault="00ED5E02">
      <w:pPr>
        <w:spacing w:after="146" w:line="259" w:lineRule="auto"/>
        <w:ind w:left="720" w:right="0" w:firstLine="0"/>
        <w:jc w:val="left"/>
      </w:pPr>
      <w:r>
        <w:t xml:space="preserve"> </w:t>
      </w:r>
    </w:p>
    <w:p w14:paraId="167FCD5D" w14:textId="77777777" w:rsidR="00DD3F0E" w:rsidRDefault="00ED5E02">
      <w:pPr>
        <w:ind w:left="705" w:right="45" w:hanging="720"/>
      </w:pPr>
      <w:r>
        <w:t>3.8</w:t>
      </w:r>
      <w:r>
        <w:rPr>
          <w:rFonts w:ascii="Arial" w:eastAsia="Arial" w:hAnsi="Arial" w:cs="Arial"/>
        </w:rPr>
        <w:t xml:space="preserve"> </w:t>
      </w:r>
      <w:r>
        <w:t xml:space="preserve">Staff use of mobile phones during the school day should be limited to during break, lunch and PPA time, unless using to log in to CPOMS. Staff should not rely on mobile phones for their working practices e.g. to store and refer to notes. If regular access to emails is required, managers must ensure that sufficient time is provided for staff to have this access. </w:t>
      </w:r>
    </w:p>
    <w:p w14:paraId="3FF62C4C" w14:textId="77777777" w:rsidR="00DD3F0E" w:rsidRDefault="00ED5E02">
      <w:pPr>
        <w:spacing w:after="146" w:line="259" w:lineRule="auto"/>
        <w:ind w:left="720" w:right="0" w:firstLine="0"/>
        <w:jc w:val="left"/>
      </w:pPr>
      <w:r>
        <w:t xml:space="preserve"> </w:t>
      </w:r>
    </w:p>
    <w:p w14:paraId="620E2C56" w14:textId="77777777" w:rsidR="00DD3F0E" w:rsidRDefault="00ED5E02">
      <w:pPr>
        <w:tabs>
          <w:tab w:val="right" w:pos="9359"/>
        </w:tabs>
        <w:spacing w:after="112" w:line="259" w:lineRule="auto"/>
        <w:ind w:left="-15" w:right="0" w:firstLine="0"/>
        <w:jc w:val="left"/>
      </w:pPr>
      <w:r>
        <w:t>3.9</w:t>
      </w:r>
      <w:r>
        <w:rPr>
          <w:rFonts w:ascii="Arial" w:eastAsia="Arial" w:hAnsi="Arial" w:cs="Arial"/>
        </w:rPr>
        <w:t xml:space="preserve"> </w:t>
      </w:r>
      <w:r>
        <w:rPr>
          <w:rFonts w:ascii="Arial" w:eastAsia="Arial" w:hAnsi="Arial" w:cs="Arial"/>
        </w:rPr>
        <w:tab/>
      </w:r>
      <w:r>
        <w:t xml:space="preserve">Staff should ensure that their phones are protected with PIN/access codes/facial or biometric </w:t>
      </w:r>
    </w:p>
    <w:p w14:paraId="54C7B915" w14:textId="77777777" w:rsidR="00DD3F0E" w:rsidRDefault="00ED5E02">
      <w:pPr>
        <w:spacing w:after="113" w:line="259" w:lineRule="auto"/>
        <w:ind w:left="730" w:right="45"/>
      </w:pPr>
      <w:r>
        <w:t xml:space="preserve">recognition. Failure by adults to do so, could result in a breach of data protection. </w:t>
      </w:r>
    </w:p>
    <w:p w14:paraId="0D142C4E" w14:textId="77777777" w:rsidR="00DD3F0E" w:rsidRDefault="00ED5E02">
      <w:pPr>
        <w:spacing w:after="146" w:line="259" w:lineRule="auto"/>
        <w:ind w:left="720" w:right="0" w:firstLine="0"/>
        <w:jc w:val="left"/>
      </w:pPr>
      <w:r>
        <w:t xml:space="preserve"> </w:t>
      </w:r>
    </w:p>
    <w:p w14:paraId="59F45F5C" w14:textId="77777777" w:rsidR="00DD3F0E" w:rsidRDefault="00ED5E02">
      <w:pPr>
        <w:tabs>
          <w:tab w:val="right" w:pos="9359"/>
        </w:tabs>
        <w:spacing w:after="112" w:line="259" w:lineRule="auto"/>
        <w:ind w:left="-15" w:right="0" w:firstLine="0"/>
        <w:jc w:val="left"/>
      </w:pPr>
      <w:r>
        <w:t>3.10</w:t>
      </w:r>
      <w:r>
        <w:rPr>
          <w:rFonts w:ascii="Arial" w:eastAsia="Arial" w:hAnsi="Arial" w:cs="Arial"/>
        </w:rPr>
        <w:t xml:space="preserve"> </w:t>
      </w:r>
      <w:r>
        <w:rPr>
          <w:rFonts w:ascii="Arial" w:eastAsia="Arial" w:hAnsi="Arial" w:cs="Arial"/>
        </w:rPr>
        <w:tab/>
      </w:r>
      <w:r>
        <w:t xml:space="preserve">Mobile phones should be switched off and left in a safe place, out of the reach of pupils, during </w:t>
      </w:r>
    </w:p>
    <w:p w14:paraId="0EFB4103" w14:textId="77777777" w:rsidR="00DD3F0E" w:rsidRDefault="00ED5E02">
      <w:pPr>
        <w:spacing w:after="112" w:line="259" w:lineRule="auto"/>
        <w:ind w:left="730" w:right="0"/>
        <w:jc w:val="left"/>
      </w:pPr>
      <w:r>
        <w:t xml:space="preserve">lessons and other such times as </w:t>
      </w:r>
      <w:proofErr w:type="gramStart"/>
      <w:r>
        <w:t>pupils’</w:t>
      </w:r>
      <w:proofErr w:type="gramEnd"/>
      <w:r>
        <w:t xml:space="preserve"> are present.  </w:t>
      </w:r>
    </w:p>
    <w:p w14:paraId="57F9DBD7" w14:textId="77777777" w:rsidR="00DD3F0E" w:rsidRDefault="00ED5E02">
      <w:pPr>
        <w:spacing w:after="144" w:line="259" w:lineRule="auto"/>
        <w:ind w:left="720" w:right="0" w:firstLine="0"/>
        <w:jc w:val="left"/>
      </w:pPr>
      <w:r>
        <w:t xml:space="preserve"> </w:t>
      </w:r>
    </w:p>
    <w:p w14:paraId="2773B973" w14:textId="77777777" w:rsidR="00DD3F0E" w:rsidRDefault="00ED5E02">
      <w:pPr>
        <w:ind w:left="705" w:right="45" w:hanging="720"/>
      </w:pPr>
      <w:r>
        <w:t>3.11</w:t>
      </w:r>
      <w:r>
        <w:rPr>
          <w:rFonts w:ascii="Arial" w:eastAsia="Arial" w:hAnsi="Arial" w:cs="Arial"/>
        </w:rPr>
        <w:t xml:space="preserve"> </w:t>
      </w:r>
      <w:r>
        <w:t xml:space="preserve">Staff should not send and receive texts or any other types of messages, (including through apps), during directed time, unless the staff member has been authorised and the device is being utilised, to deliver remote learning or for safeguarding purposes. This includes the use of a camera facility, should it exist. See 3.4 </w:t>
      </w:r>
    </w:p>
    <w:p w14:paraId="1D9E2B4C" w14:textId="77777777" w:rsidR="00DD3F0E" w:rsidRDefault="00ED5E02">
      <w:pPr>
        <w:spacing w:after="146" w:line="259" w:lineRule="auto"/>
        <w:ind w:left="720" w:right="0" w:firstLine="0"/>
        <w:jc w:val="left"/>
      </w:pPr>
      <w:r>
        <w:t xml:space="preserve"> </w:t>
      </w:r>
    </w:p>
    <w:p w14:paraId="57EFD721" w14:textId="77777777" w:rsidR="00DD3F0E" w:rsidRDefault="00ED5E02">
      <w:pPr>
        <w:ind w:left="705" w:right="45" w:hanging="720"/>
      </w:pPr>
      <w:r>
        <w:t>3.12</w:t>
      </w:r>
      <w:r>
        <w:rPr>
          <w:rFonts w:ascii="Arial" w:eastAsia="Arial" w:hAnsi="Arial" w:cs="Arial"/>
        </w:rPr>
        <w:t xml:space="preserve"> </w:t>
      </w:r>
      <w:r>
        <w:t xml:space="preserve">Staff should never contact students from their personal mobile </w:t>
      </w:r>
      <w:proofErr w:type="gramStart"/>
      <w:r>
        <w:t>phone, or</w:t>
      </w:r>
      <w:proofErr w:type="gramEnd"/>
      <w:r>
        <w:t xml:space="preserve"> give their mobile phone number to students. If a member of staff needs to make telephone contact with a parent, a school telephone should be used. See 3.2 and 3.3. </w:t>
      </w:r>
    </w:p>
    <w:p w14:paraId="271CE2A2" w14:textId="77777777" w:rsidR="00DD3F0E" w:rsidRDefault="00ED5E02">
      <w:pPr>
        <w:spacing w:after="146" w:line="259" w:lineRule="auto"/>
        <w:ind w:left="720" w:right="0" w:firstLine="0"/>
        <w:jc w:val="left"/>
      </w:pPr>
      <w:r>
        <w:t xml:space="preserve"> </w:t>
      </w:r>
    </w:p>
    <w:p w14:paraId="1A2F2BEF" w14:textId="77777777" w:rsidR="00DD3F0E" w:rsidRDefault="00ED5E02">
      <w:pPr>
        <w:spacing w:after="0" w:line="359" w:lineRule="auto"/>
        <w:ind w:left="705" w:right="0" w:hanging="720"/>
        <w:jc w:val="left"/>
      </w:pPr>
      <w:r>
        <w:t>3.13</w:t>
      </w:r>
      <w:r>
        <w:rPr>
          <w:rFonts w:ascii="Arial" w:eastAsia="Arial" w:hAnsi="Arial" w:cs="Arial"/>
        </w:rPr>
        <w:t xml:space="preserve"> </w:t>
      </w:r>
      <w:r>
        <w:t xml:space="preserve">Staff should never store parents’ or pupils’ telephone or contact details on their mobile phone, (including through apps), as this allows the possibility of inappropriate contact.  </w:t>
      </w:r>
    </w:p>
    <w:p w14:paraId="1EB52374" w14:textId="77777777" w:rsidR="00DD3F0E" w:rsidRDefault="00ED5E02">
      <w:pPr>
        <w:spacing w:after="146" w:line="259" w:lineRule="auto"/>
        <w:ind w:left="720" w:right="0" w:firstLine="0"/>
        <w:jc w:val="left"/>
      </w:pPr>
      <w:r>
        <w:t xml:space="preserve"> </w:t>
      </w:r>
    </w:p>
    <w:p w14:paraId="261DD263" w14:textId="77777777" w:rsidR="00DD3F0E" w:rsidRDefault="00ED5E02">
      <w:pPr>
        <w:ind w:left="705" w:right="45" w:hanging="720"/>
      </w:pPr>
      <w:r>
        <w:t>3.14</w:t>
      </w:r>
      <w:r>
        <w:rPr>
          <w:rFonts w:ascii="Arial" w:eastAsia="Arial" w:hAnsi="Arial" w:cs="Arial"/>
        </w:rPr>
        <w:t xml:space="preserve"> </w:t>
      </w:r>
      <w:r>
        <w:t xml:space="preserve">Staff should never send, or accept from anyone, texts, messages or images that could be viewed as inappropriate. If a member of staff receives an inappropriate message or image they must report it to their line manager immediately. The LADO and Police may also need to be contacted. </w:t>
      </w:r>
    </w:p>
    <w:p w14:paraId="611CF11C" w14:textId="77777777" w:rsidR="00DD3F0E" w:rsidRDefault="00ED5E02">
      <w:pPr>
        <w:spacing w:after="0" w:line="259" w:lineRule="auto"/>
        <w:ind w:left="720" w:right="0" w:firstLine="0"/>
        <w:jc w:val="left"/>
      </w:pPr>
      <w:r>
        <w:t xml:space="preserve"> </w:t>
      </w:r>
    </w:p>
    <w:p w14:paraId="2E5AB483" w14:textId="77777777" w:rsidR="00DD3F0E" w:rsidRDefault="00ED5E02">
      <w:pPr>
        <w:ind w:left="705" w:right="45" w:hanging="720"/>
      </w:pPr>
      <w:r>
        <w:lastRenderedPageBreak/>
        <w:t>3.15</w:t>
      </w:r>
      <w:r>
        <w:rPr>
          <w:rFonts w:ascii="Arial" w:eastAsia="Arial" w:hAnsi="Arial" w:cs="Arial"/>
        </w:rPr>
        <w:t xml:space="preserve"> </w:t>
      </w:r>
      <w:r>
        <w:t xml:space="preserve">If a member of staff suspects a message, text or similar may contain inappropriate content it should not be opened. As in 3.14, this must be reported to their line manager immediately. The LADO and Police may also need to be contacted. </w:t>
      </w:r>
    </w:p>
    <w:p w14:paraId="68CBCA4C" w14:textId="77777777" w:rsidR="00DD3F0E" w:rsidRDefault="00ED5E02">
      <w:pPr>
        <w:spacing w:after="266" w:line="259" w:lineRule="auto"/>
        <w:ind w:left="720" w:right="0" w:firstLine="0"/>
        <w:jc w:val="left"/>
      </w:pPr>
      <w:r>
        <w:t xml:space="preserve"> </w:t>
      </w:r>
    </w:p>
    <w:p w14:paraId="6D1CB51A" w14:textId="65D580C3" w:rsidR="00DD3F0E" w:rsidRDefault="00ED5E02">
      <w:pPr>
        <w:tabs>
          <w:tab w:val="right" w:pos="9359"/>
        </w:tabs>
        <w:spacing w:after="112" w:line="259" w:lineRule="auto"/>
        <w:ind w:left="-15" w:right="0" w:firstLine="0"/>
        <w:jc w:val="left"/>
      </w:pPr>
      <w:r>
        <w:t>3.16</w:t>
      </w:r>
      <w:r>
        <w:rPr>
          <w:rFonts w:ascii="Arial" w:eastAsia="Arial" w:hAnsi="Arial" w:cs="Arial"/>
        </w:rPr>
        <w:t xml:space="preserve"> </w:t>
      </w:r>
      <w:r>
        <w:t xml:space="preserve">If a member of staff breaches the Trust </w:t>
      </w:r>
      <w:proofErr w:type="gramStart"/>
      <w:r>
        <w:t>policy</w:t>
      </w:r>
      <w:proofErr w:type="gramEnd"/>
      <w:r>
        <w:t xml:space="preserve"> then disciplinary action may be taken as </w:t>
      </w:r>
    </w:p>
    <w:p w14:paraId="015C8B14" w14:textId="77777777" w:rsidR="00DD3F0E" w:rsidRDefault="00ED5E02">
      <w:pPr>
        <w:spacing w:after="121"/>
        <w:ind w:left="730" w:right="45"/>
      </w:pPr>
      <w:r>
        <w:t xml:space="preserve">appropriate. Other policies, such as safeguarding and allegations of abuse against adults may also be enacted. </w:t>
      </w:r>
    </w:p>
    <w:p w14:paraId="56502FA4" w14:textId="77777777" w:rsidR="00DD3F0E" w:rsidRDefault="00ED5E02">
      <w:pPr>
        <w:spacing w:after="264" w:line="259" w:lineRule="auto"/>
        <w:ind w:left="720" w:right="0" w:firstLine="0"/>
        <w:jc w:val="left"/>
      </w:pPr>
      <w:r>
        <w:t xml:space="preserve"> </w:t>
      </w:r>
    </w:p>
    <w:p w14:paraId="5D409B51" w14:textId="77777777" w:rsidR="00DD3F0E" w:rsidRDefault="00ED5E02">
      <w:pPr>
        <w:spacing w:after="152"/>
        <w:ind w:left="705" w:right="45" w:hanging="720"/>
      </w:pPr>
      <w:r>
        <w:t>3.17</w:t>
      </w:r>
      <w:r>
        <w:rPr>
          <w:rFonts w:ascii="Arial" w:eastAsia="Arial" w:hAnsi="Arial" w:cs="Arial"/>
        </w:rPr>
        <w:t xml:space="preserve"> </w:t>
      </w:r>
      <w:r>
        <w:t xml:space="preserve">Attached Mobile Devices Policy Agreement form to be signed and returned by parents, pupils, staff, local governing committee members and regular visitors. </w:t>
      </w:r>
    </w:p>
    <w:p w14:paraId="12935795" w14:textId="77777777" w:rsidR="00DD3F0E" w:rsidRDefault="00ED5E02">
      <w:pPr>
        <w:spacing w:after="129" w:line="259" w:lineRule="auto"/>
        <w:ind w:left="0" w:right="0" w:firstLine="0"/>
        <w:jc w:val="left"/>
      </w:pPr>
      <w:r>
        <w:t xml:space="preserve"> </w:t>
      </w:r>
    </w:p>
    <w:p w14:paraId="3993AAD9" w14:textId="77777777" w:rsidR="00DD3F0E" w:rsidRDefault="00ED5E02">
      <w:pPr>
        <w:spacing w:after="129" w:line="259" w:lineRule="auto"/>
        <w:ind w:left="0" w:right="0" w:firstLine="0"/>
        <w:jc w:val="left"/>
      </w:pPr>
      <w:r>
        <w:rPr>
          <w:b/>
        </w:rPr>
        <w:t xml:space="preserve"> </w:t>
      </w:r>
    </w:p>
    <w:p w14:paraId="710E17C0" w14:textId="77777777" w:rsidR="00DD3F0E" w:rsidRDefault="00ED5E02">
      <w:pPr>
        <w:spacing w:after="129" w:line="259" w:lineRule="auto"/>
        <w:ind w:left="0" w:right="0" w:firstLine="0"/>
        <w:jc w:val="left"/>
      </w:pPr>
      <w:r>
        <w:rPr>
          <w:b/>
        </w:rPr>
        <w:t xml:space="preserve"> </w:t>
      </w:r>
    </w:p>
    <w:p w14:paraId="44B2278C" w14:textId="77777777" w:rsidR="00DD3F0E" w:rsidRDefault="00ED5E02">
      <w:pPr>
        <w:spacing w:after="129" w:line="259" w:lineRule="auto"/>
        <w:ind w:left="0" w:right="0" w:firstLine="0"/>
        <w:jc w:val="left"/>
      </w:pPr>
      <w:r>
        <w:rPr>
          <w:b/>
        </w:rPr>
        <w:t xml:space="preserve"> </w:t>
      </w:r>
    </w:p>
    <w:p w14:paraId="01A3F703" w14:textId="77777777" w:rsidR="00DD3F0E" w:rsidRDefault="00ED5E02">
      <w:pPr>
        <w:spacing w:after="129" w:line="259" w:lineRule="auto"/>
        <w:ind w:left="0" w:right="0" w:firstLine="0"/>
        <w:jc w:val="left"/>
      </w:pPr>
      <w:r>
        <w:rPr>
          <w:b/>
        </w:rPr>
        <w:t xml:space="preserve"> </w:t>
      </w:r>
    </w:p>
    <w:p w14:paraId="0A47D6B4" w14:textId="77777777" w:rsidR="00DD3F0E" w:rsidRDefault="00ED5E02">
      <w:pPr>
        <w:spacing w:after="129" w:line="259" w:lineRule="auto"/>
        <w:ind w:left="0" w:right="0" w:firstLine="0"/>
        <w:jc w:val="left"/>
      </w:pPr>
      <w:r>
        <w:rPr>
          <w:b/>
        </w:rPr>
        <w:t xml:space="preserve"> </w:t>
      </w:r>
    </w:p>
    <w:p w14:paraId="01047C1B" w14:textId="77777777" w:rsidR="00DD3F0E" w:rsidRDefault="00ED5E02">
      <w:pPr>
        <w:spacing w:after="129" w:line="259" w:lineRule="auto"/>
        <w:ind w:left="0" w:right="0" w:firstLine="0"/>
        <w:jc w:val="left"/>
      </w:pPr>
      <w:r>
        <w:rPr>
          <w:b/>
        </w:rPr>
        <w:t xml:space="preserve"> </w:t>
      </w:r>
    </w:p>
    <w:p w14:paraId="2419C614" w14:textId="77777777" w:rsidR="00DD3F0E" w:rsidRDefault="00ED5E02">
      <w:pPr>
        <w:spacing w:after="129" w:line="259" w:lineRule="auto"/>
        <w:ind w:left="0" w:right="0" w:firstLine="0"/>
        <w:jc w:val="left"/>
      </w:pPr>
      <w:r>
        <w:rPr>
          <w:b/>
        </w:rPr>
        <w:t xml:space="preserve"> </w:t>
      </w:r>
    </w:p>
    <w:p w14:paraId="0BD0BA2F" w14:textId="77777777" w:rsidR="00DD3F0E" w:rsidRDefault="00ED5E02">
      <w:pPr>
        <w:spacing w:after="129" w:line="259" w:lineRule="auto"/>
        <w:ind w:left="0" w:right="0" w:firstLine="0"/>
        <w:jc w:val="left"/>
      </w:pPr>
      <w:r>
        <w:rPr>
          <w:b/>
        </w:rPr>
        <w:t xml:space="preserve"> </w:t>
      </w:r>
    </w:p>
    <w:p w14:paraId="61835A4A" w14:textId="77777777" w:rsidR="00DD3F0E" w:rsidRDefault="00ED5E02">
      <w:pPr>
        <w:spacing w:after="129" w:line="259" w:lineRule="auto"/>
        <w:ind w:left="0" w:right="0" w:firstLine="0"/>
        <w:jc w:val="left"/>
      </w:pPr>
      <w:r>
        <w:rPr>
          <w:b/>
        </w:rPr>
        <w:t xml:space="preserve"> </w:t>
      </w:r>
    </w:p>
    <w:p w14:paraId="072BB216" w14:textId="77777777" w:rsidR="00DD3F0E" w:rsidRDefault="00ED5E02">
      <w:pPr>
        <w:spacing w:after="129" w:line="259" w:lineRule="auto"/>
        <w:ind w:left="0" w:right="0" w:firstLine="0"/>
        <w:jc w:val="left"/>
      </w:pPr>
      <w:r>
        <w:rPr>
          <w:b/>
        </w:rPr>
        <w:t xml:space="preserve"> </w:t>
      </w:r>
    </w:p>
    <w:p w14:paraId="325BAA5E" w14:textId="77777777" w:rsidR="00DD3F0E" w:rsidRDefault="00ED5E02">
      <w:pPr>
        <w:spacing w:after="129" w:line="259" w:lineRule="auto"/>
        <w:ind w:left="0" w:right="0" w:firstLine="0"/>
        <w:jc w:val="left"/>
      </w:pPr>
      <w:r>
        <w:rPr>
          <w:b/>
        </w:rPr>
        <w:t xml:space="preserve"> </w:t>
      </w:r>
    </w:p>
    <w:p w14:paraId="01A3B0B8" w14:textId="77777777" w:rsidR="00DD3F0E" w:rsidRDefault="00ED5E02">
      <w:pPr>
        <w:spacing w:after="130" w:line="259" w:lineRule="auto"/>
        <w:ind w:left="0" w:right="0" w:firstLine="0"/>
        <w:jc w:val="left"/>
      </w:pPr>
      <w:r>
        <w:rPr>
          <w:b/>
        </w:rPr>
        <w:t xml:space="preserve"> </w:t>
      </w:r>
    </w:p>
    <w:p w14:paraId="7FBF2AC7" w14:textId="77777777" w:rsidR="00DD3F0E" w:rsidRDefault="00ED5E02">
      <w:pPr>
        <w:spacing w:after="129" w:line="259" w:lineRule="auto"/>
        <w:ind w:left="0" w:right="0" w:firstLine="0"/>
        <w:jc w:val="left"/>
      </w:pPr>
      <w:r>
        <w:rPr>
          <w:b/>
        </w:rPr>
        <w:t xml:space="preserve"> </w:t>
      </w:r>
    </w:p>
    <w:p w14:paraId="63D90D60" w14:textId="77777777" w:rsidR="00DD3F0E" w:rsidRDefault="00ED5E02">
      <w:pPr>
        <w:spacing w:after="129" w:line="259" w:lineRule="auto"/>
        <w:ind w:left="0" w:right="0" w:firstLine="0"/>
        <w:jc w:val="left"/>
      </w:pPr>
      <w:r>
        <w:rPr>
          <w:b/>
        </w:rPr>
        <w:t xml:space="preserve"> </w:t>
      </w:r>
    </w:p>
    <w:p w14:paraId="18E315A3" w14:textId="77777777" w:rsidR="00DD3F0E" w:rsidRDefault="00ED5E02">
      <w:pPr>
        <w:spacing w:after="129" w:line="259" w:lineRule="auto"/>
        <w:ind w:left="0" w:right="0" w:firstLine="0"/>
        <w:jc w:val="left"/>
      </w:pPr>
      <w:r>
        <w:rPr>
          <w:b/>
        </w:rPr>
        <w:t xml:space="preserve"> </w:t>
      </w:r>
    </w:p>
    <w:p w14:paraId="5AC1C80F" w14:textId="77777777" w:rsidR="00DD3F0E" w:rsidRDefault="00ED5E02">
      <w:pPr>
        <w:spacing w:after="129" w:line="259" w:lineRule="auto"/>
        <w:ind w:left="0" w:right="0" w:firstLine="0"/>
        <w:jc w:val="left"/>
      </w:pPr>
      <w:r>
        <w:rPr>
          <w:b/>
        </w:rPr>
        <w:t xml:space="preserve"> </w:t>
      </w:r>
    </w:p>
    <w:p w14:paraId="5724C9FB" w14:textId="77777777" w:rsidR="00DD3F0E" w:rsidRDefault="00ED5E02">
      <w:pPr>
        <w:spacing w:after="129" w:line="259" w:lineRule="auto"/>
        <w:ind w:left="0" w:right="0" w:firstLine="0"/>
        <w:jc w:val="left"/>
      </w:pPr>
      <w:r>
        <w:rPr>
          <w:b/>
        </w:rPr>
        <w:t xml:space="preserve"> </w:t>
      </w:r>
    </w:p>
    <w:p w14:paraId="3965768E" w14:textId="77777777" w:rsidR="00DD3F0E" w:rsidRDefault="00ED5E02">
      <w:pPr>
        <w:spacing w:after="129" w:line="259" w:lineRule="auto"/>
        <w:ind w:left="0" w:right="0" w:firstLine="0"/>
        <w:jc w:val="left"/>
      </w:pPr>
      <w:r>
        <w:rPr>
          <w:b/>
        </w:rPr>
        <w:t xml:space="preserve"> </w:t>
      </w:r>
    </w:p>
    <w:p w14:paraId="0481ED4C" w14:textId="77777777" w:rsidR="00DD3F0E" w:rsidRDefault="00ED5E02">
      <w:pPr>
        <w:spacing w:after="129" w:line="259" w:lineRule="auto"/>
        <w:ind w:left="0" w:right="0" w:firstLine="0"/>
        <w:jc w:val="left"/>
      </w:pPr>
      <w:r>
        <w:rPr>
          <w:b/>
        </w:rPr>
        <w:t xml:space="preserve"> </w:t>
      </w:r>
    </w:p>
    <w:p w14:paraId="07792992" w14:textId="77777777" w:rsidR="00DD3F0E" w:rsidRDefault="00ED5E02">
      <w:pPr>
        <w:spacing w:after="129" w:line="259" w:lineRule="auto"/>
        <w:ind w:left="0" w:right="0" w:firstLine="0"/>
        <w:jc w:val="left"/>
      </w:pPr>
      <w:r>
        <w:rPr>
          <w:b/>
        </w:rPr>
        <w:t xml:space="preserve"> </w:t>
      </w:r>
    </w:p>
    <w:p w14:paraId="2B6EC638" w14:textId="7AB0A5CC" w:rsidR="00DD3F0E" w:rsidRDefault="00ED5E02" w:rsidP="008403DA">
      <w:pPr>
        <w:spacing w:after="129" w:line="259" w:lineRule="auto"/>
        <w:ind w:left="0" w:right="0" w:firstLine="0"/>
        <w:jc w:val="left"/>
      </w:pPr>
      <w:r>
        <w:rPr>
          <w:b/>
        </w:rPr>
        <w:t xml:space="preserve">  </w:t>
      </w:r>
    </w:p>
    <w:sectPr w:rsidR="00DD3F0E">
      <w:pgSz w:w="11906" w:h="16841"/>
      <w:pgMar w:top="709" w:right="1129" w:bottom="70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904A4"/>
    <w:multiLevelType w:val="multilevel"/>
    <w:tmpl w:val="9042DE4A"/>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4532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0E"/>
    <w:rsid w:val="0008468F"/>
    <w:rsid w:val="001D3178"/>
    <w:rsid w:val="00496F22"/>
    <w:rsid w:val="00524413"/>
    <w:rsid w:val="00605B13"/>
    <w:rsid w:val="008403DA"/>
    <w:rsid w:val="00B63434"/>
    <w:rsid w:val="00CF5BA9"/>
    <w:rsid w:val="00D70B07"/>
    <w:rsid w:val="00DC41E1"/>
    <w:rsid w:val="00DD3F0E"/>
    <w:rsid w:val="00ED5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2AC6"/>
  <w15:docId w15:val="{98D74D7C-72D4-46EC-9A2A-64E4FE6E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right="5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0"/>
      <w:ind w:left="10" w:right="6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ED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87295d-2efa-4378-acbb-9ebc80867c97" xsi:nil="true"/>
    <lcf76f155ced4ddcb4097134ff3c332f xmlns="5a2bd48b-2d86-4fa4-ba4f-a00bf6eace15">
      <Terms xmlns="http://schemas.microsoft.com/office/infopath/2007/PartnerControls"/>
    </lcf76f155ced4ddcb4097134ff3c332f>
    <SharedWithUsers xmlns="df87295d-2efa-4378-acbb-9ebc80867c9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1d12f294f4dd23d2ad4e87b56c651037">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5d1a55781d6a6927df33f31b8824eeee"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9E440-FF51-4631-A14E-487A1F7C2BD6}">
  <ds:schemaRefs>
    <ds:schemaRef ds:uri="http://schemas.microsoft.com/sharepoint/v3/contenttype/forms"/>
  </ds:schemaRefs>
</ds:datastoreItem>
</file>

<file path=customXml/itemProps2.xml><?xml version="1.0" encoding="utf-8"?>
<ds:datastoreItem xmlns:ds="http://schemas.openxmlformats.org/officeDocument/2006/customXml" ds:itemID="{25FBC80E-CAE7-4E99-8750-CB6DDAAF3561}">
  <ds:schemaRefs>
    <ds:schemaRef ds:uri="http://schemas.microsoft.com/office/2006/metadata/properties"/>
    <ds:schemaRef ds:uri="http://schemas.microsoft.com/office/infopath/2007/PartnerControls"/>
    <ds:schemaRef ds:uri="df87295d-2efa-4378-acbb-9ebc80867c97"/>
    <ds:schemaRef ds:uri="5a2bd48b-2d86-4fa4-ba4f-a00bf6eace15"/>
  </ds:schemaRefs>
</ds:datastoreItem>
</file>

<file path=customXml/itemProps3.xml><?xml version="1.0" encoding="utf-8"?>
<ds:datastoreItem xmlns:ds="http://schemas.openxmlformats.org/officeDocument/2006/customXml" ds:itemID="{9ED2A37B-1359-44A4-8F7A-FB686D074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d48b-2d86-4fa4-ba4f-a00bf6eace15"/>
    <ds:schemaRef ds:uri="df87295d-2efa-4378-acbb-9ebc80867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GST</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Vale</dc:creator>
  <cp:keywords/>
  <cp:lastModifiedBy>Laura Belgrave</cp:lastModifiedBy>
  <cp:revision>8</cp:revision>
  <dcterms:created xsi:type="dcterms:W3CDTF">2025-05-09T08:46:00Z</dcterms:created>
  <dcterms:modified xsi:type="dcterms:W3CDTF">2025-10-21T12:49:00Z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